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B75D" w14:textId="77777777" w:rsidR="00AB64E8" w:rsidRDefault="00AB64E8"/>
    <w:p w14:paraId="4DA11CC3" w14:textId="77777777" w:rsidR="005A6D45" w:rsidRDefault="005A6D45"/>
    <w:p w14:paraId="015A2506" w14:textId="77777777" w:rsidR="005A6D45" w:rsidRDefault="005A6D45"/>
    <w:p w14:paraId="7A4B09E5" w14:textId="77777777" w:rsidR="005A6D45" w:rsidRDefault="005A6D45"/>
    <w:p w14:paraId="2BC78604" w14:textId="77777777" w:rsidR="005A6D45" w:rsidRPr="005A6D45" w:rsidRDefault="005A6D45" w:rsidP="005A6D45">
      <w:pPr>
        <w:tabs>
          <w:tab w:val="left" w:pos="1890"/>
        </w:tabs>
        <w:spacing w:after="720"/>
        <w:jc w:val="center"/>
        <w:rPr>
          <w:rFonts w:ascii="Verdana" w:hAnsi="Verdana"/>
          <w:sz w:val="44"/>
        </w:rPr>
      </w:pPr>
      <w:r w:rsidRPr="005A6D45">
        <w:rPr>
          <w:rFonts w:ascii="Verdana" w:hAnsi="Verdana"/>
          <w:sz w:val="44"/>
        </w:rPr>
        <w:t>Cahier des charges des compétitions départementales</w:t>
      </w:r>
    </w:p>
    <w:p w14:paraId="77CE3FED" w14:textId="77777777" w:rsidR="00320B52" w:rsidRDefault="00553C91" w:rsidP="00320B52">
      <w:pPr>
        <w:tabs>
          <w:tab w:val="left" w:pos="1890"/>
        </w:tabs>
        <w:spacing w:after="720"/>
        <w:jc w:val="center"/>
        <w:rPr>
          <w:rFonts w:ascii="Verdana" w:hAnsi="Verdana"/>
          <w:b/>
          <w:sz w:val="44"/>
        </w:rPr>
      </w:pPr>
      <w:r>
        <w:rPr>
          <w:rFonts w:ascii="Verdana" w:hAnsi="Verdana"/>
          <w:b/>
          <w:sz w:val="44"/>
        </w:rPr>
        <w:t>Généralités</w:t>
      </w:r>
    </w:p>
    <w:p w14:paraId="12C8ECC5" w14:textId="1A629DF2" w:rsidR="005A6D45" w:rsidRDefault="005A6D45" w:rsidP="00320B52">
      <w:pPr>
        <w:tabs>
          <w:tab w:val="left" w:pos="1890"/>
        </w:tabs>
        <w:spacing w:after="720"/>
        <w:jc w:val="center"/>
        <w:rPr>
          <w:rFonts w:ascii="Verdana" w:hAnsi="Verdana"/>
          <w:sz w:val="44"/>
        </w:rPr>
      </w:pPr>
      <w:r w:rsidRPr="005A6D45">
        <w:rPr>
          <w:rFonts w:ascii="Verdana" w:hAnsi="Verdana"/>
          <w:sz w:val="44"/>
        </w:rPr>
        <w:t>Edition 20</w:t>
      </w:r>
      <w:r w:rsidR="00320B52">
        <w:rPr>
          <w:rFonts w:ascii="Verdana" w:hAnsi="Verdana"/>
          <w:sz w:val="44"/>
        </w:rPr>
        <w:t>2</w:t>
      </w:r>
      <w:r w:rsidR="00621C0A">
        <w:rPr>
          <w:rFonts w:ascii="Verdana" w:hAnsi="Verdana"/>
          <w:sz w:val="44"/>
        </w:rPr>
        <w:t>1</w:t>
      </w:r>
    </w:p>
    <w:p w14:paraId="271CE203" w14:textId="77777777" w:rsidR="00320B52" w:rsidRPr="00320B52" w:rsidRDefault="00320B52" w:rsidP="00320B52">
      <w:pPr>
        <w:tabs>
          <w:tab w:val="left" w:pos="1890"/>
        </w:tabs>
        <w:spacing w:after="720"/>
        <w:jc w:val="center"/>
        <w:rPr>
          <w:rFonts w:ascii="Verdana" w:hAnsi="Verdana"/>
          <w:b/>
          <w:sz w:val="44"/>
        </w:rPr>
      </w:pPr>
    </w:p>
    <w:p w14:paraId="5B0433D9" w14:textId="7B72F920" w:rsidR="00320B52" w:rsidRPr="00320B52" w:rsidRDefault="00320B52" w:rsidP="00320B52">
      <w:pPr>
        <w:tabs>
          <w:tab w:val="left" w:pos="1890"/>
        </w:tabs>
        <w:rPr>
          <w:rFonts w:ascii="Verdana" w:hAnsi="Verdana"/>
          <w:sz w:val="32"/>
        </w:rPr>
      </w:pPr>
      <w:r>
        <w:rPr>
          <w:rFonts w:ascii="Verdana" w:hAnsi="Verdana"/>
          <w:noProof/>
          <w:sz w:val="32"/>
        </w:rPr>
        <w:drawing>
          <wp:inline distT="0" distB="0" distL="0" distR="0" wp14:anchorId="51F4B816" wp14:editId="10BCECA8">
            <wp:extent cx="5255895" cy="1999928"/>
            <wp:effectExtent l="0" t="0" r="190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VERTURE Cté 2020.png"/>
                    <pic:cNvPicPr/>
                  </pic:nvPicPr>
                  <pic:blipFill>
                    <a:blip r:embed="rId8">
                      <a:extLst>
                        <a:ext uri="{28A0092B-C50C-407E-A947-70E740481C1C}">
                          <a14:useLocalDpi xmlns:a14="http://schemas.microsoft.com/office/drawing/2010/main" val="0"/>
                        </a:ext>
                      </a:extLst>
                    </a:blip>
                    <a:stretch>
                      <a:fillRect/>
                    </a:stretch>
                  </pic:blipFill>
                  <pic:spPr>
                    <a:xfrm>
                      <a:off x="0" y="0"/>
                      <a:ext cx="5262445" cy="2002420"/>
                    </a:xfrm>
                    <a:prstGeom prst="rect">
                      <a:avLst/>
                    </a:prstGeom>
                  </pic:spPr>
                </pic:pic>
              </a:graphicData>
            </a:graphic>
          </wp:inline>
        </w:drawing>
      </w:r>
    </w:p>
    <w:p w14:paraId="19D124F0" w14:textId="77777777" w:rsidR="00320B52" w:rsidRDefault="00320B52"/>
    <w:p w14:paraId="72E89156" w14:textId="2635E61F" w:rsidR="005A6D45" w:rsidRPr="00320B52" w:rsidRDefault="0009473D" w:rsidP="002E7D33">
      <w:pPr>
        <w:spacing w:after="0"/>
        <w:rPr>
          <w:rFonts w:ascii="Verdana" w:hAnsi="Verdana"/>
          <w:sz w:val="20"/>
        </w:rPr>
      </w:pPr>
      <w:r w:rsidRPr="002E7D33">
        <w:rPr>
          <w:rFonts w:ascii="Verdana" w:hAnsi="Verdana"/>
          <w:b/>
          <w:sz w:val="20"/>
        </w:rPr>
        <w:t>Comité de Gironde de Gymnastique</w:t>
      </w:r>
      <w:r w:rsidR="00320B52">
        <w:rPr>
          <w:rFonts w:ascii="Verdana" w:hAnsi="Verdana"/>
          <w:b/>
          <w:sz w:val="20"/>
        </w:rPr>
        <w:tab/>
      </w:r>
      <w:r w:rsidR="00320B52">
        <w:rPr>
          <w:rFonts w:ascii="Verdana" w:hAnsi="Verdana"/>
          <w:b/>
          <w:sz w:val="20"/>
        </w:rPr>
        <w:tab/>
      </w:r>
      <w:r w:rsidR="00320B52" w:rsidRPr="002E7D33">
        <w:rPr>
          <w:rFonts w:ascii="Verdana" w:hAnsi="Verdana"/>
          <w:sz w:val="20"/>
        </w:rPr>
        <w:t xml:space="preserve">Tél : </w:t>
      </w:r>
      <w:r w:rsidR="00320B52">
        <w:t>09.67.47.99.12</w:t>
      </w:r>
    </w:p>
    <w:p w14:paraId="5F1C7B17" w14:textId="273A609A" w:rsidR="0009473D" w:rsidRPr="002E7D33" w:rsidRDefault="002E7D33" w:rsidP="002E7D33">
      <w:pPr>
        <w:spacing w:after="0"/>
        <w:rPr>
          <w:rFonts w:ascii="Verdana" w:hAnsi="Verdana"/>
          <w:sz w:val="20"/>
        </w:rPr>
      </w:pPr>
      <w:r w:rsidRPr="002E7D33">
        <w:rPr>
          <w:rFonts w:ascii="Verdana" w:hAnsi="Verdana"/>
          <w:sz w:val="20"/>
        </w:rPr>
        <w:t>153 rue David Johnst</w:t>
      </w:r>
      <w:r w:rsidR="0009473D" w:rsidRPr="002E7D33">
        <w:rPr>
          <w:rFonts w:ascii="Verdana" w:hAnsi="Verdana"/>
          <w:sz w:val="20"/>
        </w:rPr>
        <w:t>on</w:t>
      </w:r>
      <w:r w:rsidR="00320B52">
        <w:rPr>
          <w:rFonts w:ascii="Verdana" w:hAnsi="Verdana"/>
          <w:sz w:val="20"/>
        </w:rPr>
        <w:tab/>
      </w:r>
      <w:r w:rsidR="00320B52">
        <w:rPr>
          <w:rFonts w:ascii="Verdana" w:hAnsi="Verdana"/>
          <w:sz w:val="20"/>
        </w:rPr>
        <w:tab/>
      </w:r>
      <w:r w:rsidR="00320B52">
        <w:rPr>
          <w:rFonts w:ascii="Verdana" w:hAnsi="Verdana"/>
          <w:sz w:val="20"/>
        </w:rPr>
        <w:tab/>
      </w:r>
      <w:r w:rsidR="00320B52">
        <w:rPr>
          <w:rFonts w:ascii="Verdana" w:hAnsi="Verdana"/>
          <w:sz w:val="20"/>
        </w:rPr>
        <w:tab/>
      </w:r>
      <w:r w:rsidR="00320B52" w:rsidRPr="002E7D33">
        <w:rPr>
          <w:rFonts w:ascii="Verdana" w:hAnsi="Verdana"/>
          <w:sz w:val="20"/>
        </w:rPr>
        <w:t>Mail :</w:t>
      </w:r>
      <w:hyperlink r:id="rId9" w:history="1">
        <w:r w:rsidR="00320B52" w:rsidRPr="00CA0322">
          <w:rPr>
            <w:rStyle w:val="Lienhypertexte"/>
            <w:rFonts w:ascii="Verdana" w:hAnsi="Verdana"/>
            <w:sz w:val="20"/>
          </w:rPr>
          <w:t>gymnastiquegironde@gmail.com</w:t>
        </w:r>
      </w:hyperlink>
    </w:p>
    <w:p w14:paraId="595BB904" w14:textId="7B573507" w:rsidR="00320B52" w:rsidRPr="002E7D33" w:rsidRDefault="0009473D" w:rsidP="00320B52">
      <w:pPr>
        <w:spacing w:after="0"/>
        <w:rPr>
          <w:rFonts w:ascii="Verdana" w:hAnsi="Verdana"/>
          <w:sz w:val="20"/>
        </w:rPr>
      </w:pPr>
      <w:r w:rsidRPr="002E7D33">
        <w:rPr>
          <w:rFonts w:ascii="Verdana" w:hAnsi="Verdana"/>
          <w:sz w:val="20"/>
        </w:rPr>
        <w:t>33000 BORDEAUX</w:t>
      </w:r>
      <w:r w:rsidR="00320B52">
        <w:rPr>
          <w:rFonts w:ascii="Verdana" w:hAnsi="Verdana"/>
          <w:sz w:val="20"/>
        </w:rPr>
        <w:tab/>
      </w:r>
      <w:r w:rsidR="00320B52">
        <w:rPr>
          <w:rFonts w:ascii="Verdana" w:hAnsi="Verdana"/>
          <w:sz w:val="20"/>
        </w:rPr>
        <w:tab/>
      </w:r>
      <w:r w:rsidR="00320B52">
        <w:rPr>
          <w:rFonts w:ascii="Verdana" w:hAnsi="Verdana"/>
          <w:sz w:val="20"/>
        </w:rPr>
        <w:tab/>
      </w:r>
      <w:r w:rsidR="00320B52">
        <w:rPr>
          <w:rFonts w:ascii="Verdana" w:hAnsi="Verdana"/>
          <w:sz w:val="20"/>
        </w:rPr>
        <w:tab/>
      </w:r>
      <w:r w:rsidR="00320B52">
        <w:rPr>
          <w:rFonts w:ascii="Verdana" w:hAnsi="Verdana"/>
          <w:sz w:val="20"/>
        </w:rPr>
        <w:tab/>
      </w:r>
      <w:r w:rsidR="00320B52" w:rsidRPr="002E7D33">
        <w:rPr>
          <w:rFonts w:ascii="Verdana" w:hAnsi="Verdana"/>
          <w:sz w:val="20"/>
        </w:rPr>
        <w:t>Site : www.ffg</w:t>
      </w:r>
      <w:r w:rsidR="00320B52">
        <w:rPr>
          <w:rFonts w:ascii="Verdana" w:hAnsi="Verdana"/>
          <w:sz w:val="20"/>
        </w:rPr>
        <w:t>ym33.fr</w:t>
      </w:r>
    </w:p>
    <w:p w14:paraId="553D1153" w14:textId="52D97480" w:rsidR="000A3CDA" w:rsidRPr="00320B52" w:rsidRDefault="000A3CDA" w:rsidP="00320B52">
      <w:pPr>
        <w:pStyle w:val="Titre1"/>
        <w:rPr>
          <w:sz w:val="24"/>
          <w:szCs w:val="24"/>
        </w:rPr>
      </w:pPr>
      <w:bookmarkStart w:id="0" w:name="_Toc389661727"/>
      <w:r w:rsidRPr="00320B52">
        <w:rPr>
          <w:sz w:val="24"/>
          <w:szCs w:val="24"/>
        </w:rPr>
        <w:lastRenderedPageBreak/>
        <w:t>TABLE DES MATIERE</w:t>
      </w:r>
      <w:bookmarkEnd w:id="0"/>
      <w:r w:rsidR="00320B52" w:rsidRPr="00320B52">
        <w:rPr>
          <w:sz w:val="24"/>
          <w:szCs w:val="24"/>
        </w:rPr>
        <w:t>S</w:t>
      </w:r>
    </w:p>
    <w:sdt>
      <w:sdtPr>
        <w:rPr>
          <w:rFonts w:asciiTheme="minorHAnsi" w:eastAsiaTheme="minorHAnsi" w:hAnsiTheme="minorHAnsi" w:cstheme="minorBidi"/>
          <w:b w:val="0"/>
          <w:bCs w:val="0"/>
          <w:color w:val="auto"/>
          <w:sz w:val="22"/>
          <w:szCs w:val="22"/>
          <w:lang w:eastAsia="en-US"/>
        </w:rPr>
        <w:id w:val="-524637816"/>
        <w:docPartObj>
          <w:docPartGallery w:val="Table of Contents"/>
          <w:docPartUnique/>
        </w:docPartObj>
      </w:sdtPr>
      <w:sdtEndPr/>
      <w:sdtContent>
        <w:p w14:paraId="22CE883A" w14:textId="77777777" w:rsidR="000F4AF0" w:rsidRPr="00320B52" w:rsidRDefault="000F4AF0">
          <w:pPr>
            <w:pStyle w:val="En-ttedetabledesmatires"/>
            <w:rPr>
              <w:sz w:val="16"/>
              <w:szCs w:val="16"/>
            </w:rPr>
          </w:pPr>
        </w:p>
        <w:p w14:paraId="684CE233" w14:textId="23D69E73" w:rsidR="00E91A81" w:rsidRDefault="000F4AF0">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389661727" w:history="1">
            <w:r w:rsidR="00E91A81" w:rsidRPr="001B3ED0">
              <w:rPr>
                <w:rStyle w:val="Lienhypertexte"/>
                <w:noProof/>
              </w:rPr>
              <w:t>TABLE DES MATIERES</w:t>
            </w:r>
            <w:r w:rsidR="00E91A81">
              <w:rPr>
                <w:noProof/>
                <w:webHidden/>
              </w:rPr>
              <w:tab/>
            </w:r>
            <w:r w:rsidR="00E91A81">
              <w:rPr>
                <w:noProof/>
                <w:webHidden/>
              </w:rPr>
              <w:fldChar w:fldCharType="begin"/>
            </w:r>
            <w:r w:rsidR="00E91A81">
              <w:rPr>
                <w:noProof/>
                <w:webHidden/>
              </w:rPr>
              <w:instrText xml:space="preserve"> PAGEREF _Toc389661727 \h </w:instrText>
            </w:r>
            <w:r w:rsidR="00E91A81">
              <w:rPr>
                <w:noProof/>
                <w:webHidden/>
              </w:rPr>
            </w:r>
            <w:r w:rsidR="00E91A81">
              <w:rPr>
                <w:noProof/>
                <w:webHidden/>
              </w:rPr>
              <w:fldChar w:fldCharType="separate"/>
            </w:r>
            <w:r w:rsidR="001017C1">
              <w:rPr>
                <w:noProof/>
                <w:webHidden/>
              </w:rPr>
              <w:t>2</w:t>
            </w:r>
            <w:r w:rsidR="00E91A81">
              <w:rPr>
                <w:noProof/>
                <w:webHidden/>
              </w:rPr>
              <w:fldChar w:fldCharType="end"/>
            </w:r>
          </w:hyperlink>
          <w:r w:rsidR="00542381">
            <w:rPr>
              <w:noProof/>
            </w:rPr>
            <w:t>-3</w:t>
          </w:r>
        </w:p>
        <w:p w14:paraId="688EA327" w14:textId="637AD807" w:rsidR="00E91A81" w:rsidRDefault="008042FE">
          <w:pPr>
            <w:pStyle w:val="TM1"/>
            <w:tabs>
              <w:tab w:val="right" w:leader="dot" w:pos="9062"/>
            </w:tabs>
            <w:rPr>
              <w:rFonts w:eastAsiaTheme="minorEastAsia"/>
              <w:noProof/>
              <w:lang w:eastAsia="fr-FR"/>
            </w:rPr>
          </w:pPr>
          <w:hyperlink w:anchor="_Toc389661729" w:history="1">
            <w:r w:rsidR="00E91A81" w:rsidRPr="001B3ED0">
              <w:rPr>
                <w:rStyle w:val="Lienhypertexte"/>
                <w:noProof/>
              </w:rPr>
              <w:t>Introduction</w:t>
            </w:r>
            <w:r w:rsidR="00E91A81">
              <w:rPr>
                <w:noProof/>
                <w:webHidden/>
              </w:rPr>
              <w:tab/>
            </w:r>
            <w:r w:rsidR="00E91A81">
              <w:rPr>
                <w:noProof/>
                <w:webHidden/>
              </w:rPr>
              <w:fldChar w:fldCharType="begin"/>
            </w:r>
            <w:r w:rsidR="00E91A81">
              <w:rPr>
                <w:noProof/>
                <w:webHidden/>
              </w:rPr>
              <w:instrText xml:space="preserve"> PAGEREF _Toc389661729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43160D33" w14:textId="75B8D5F1" w:rsidR="00E91A81" w:rsidRDefault="008042FE">
          <w:pPr>
            <w:pStyle w:val="TM2"/>
            <w:tabs>
              <w:tab w:val="left" w:pos="660"/>
              <w:tab w:val="right" w:leader="dot" w:pos="9062"/>
            </w:tabs>
            <w:rPr>
              <w:rFonts w:eastAsiaTheme="minorEastAsia"/>
              <w:noProof/>
              <w:lang w:eastAsia="fr-FR"/>
            </w:rPr>
          </w:pPr>
          <w:hyperlink w:anchor="_Toc389661730"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Objet du cahier des charges</w:t>
            </w:r>
            <w:r w:rsidR="00E91A81">
              <w:rPr>
                <w:noProof/>
                <w:webHidden/>
              </w:rPr>
              <w:tab/>
            </w:r>
            <w:r w:rsidR="00E91A81">
              <w:rPr>
                <w:noProof/>
                <w:webHidden/>
              </w:rPr>
              <w:fldChar w:fldCharType="begin"/>
            </w:r>
            <w:r w:rsidR="00E91A81">
              <w:rPr>
                <w:noProof/>
                <w:webHidden/>
              </w:rPr>
              <w:instrText xml:space="preserve"> PAGEREF _Toc389661730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400524EF" w14:textId="12599EC3" w:rsidR="00E91A81" w:rsidRDefault="008042FE">
          <w:pPr>
            <w:pStyle w:val="TM2"/>
            <w:tabs>
              <w:tab w:val="left" w:pos="660"/>
              <w:tab w:val="right" w:leader="dot" w:pos="9062"/>
            </w:tabs>
            <w:rPr>
              <w:rFonts w:eastAsiaTheme="minorEastAsia"/>
              <w:noProof/>
              <w:lang w:eastAsia="fr-FR"/>
            </w:rPr>
          </w:pPr>
          <w:hyperlink w:anchor="_Toc389661731"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Rappel : candidature à une compétition départementale</w:t>
            </w:r>
            <w:r w:rsidR="00E91A81">
              <w:rPr>
                <w:noProof/>
                <w:webHidden/>
              </w:rPr>
              <w:tab/>
            </w:r>
            <w:r w:rsidR="00E91A81">
              <w:rPr>
                <w:noProof/>
                <w:webHidden/>
              </w:rPr>
              <w:fldChar w:fldCharType="begin"/>
            </w:r>
            <w:r w:rsidR="00E91A81">
              <w:rPr>
                <w:noProof/>
                <w:webHidden/>
              </w:rPr>
              <w:instrText xml:space="preserve"> PAGEREF _Toc389661731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2066C2A3" w14:textId="2952BD16" w:rsidR="00E91A81" w:rsidRDefault="008042FE">
          <w:pPr>
            <w:pStyle w:val="TM1"/>
            <w:tabs>
              <w:tab w:val="right" w:leader="dot" w:pos="9062"/>
            </w:tabs>
            <w:rPr>
              <w:rFonts w:eastAsiaTheme="minorEastAsia"/>
              <w:noProof/>
              <w:lang w:eastAsia="fr-FR"/>
            </w:rPr>
          </w:pPr>
          <w:hyperlink w:anchor="_Toc389661732" w:history="1">
            <w:r w:rsidR="00E91A81" w:rsidRPr="001B3ED0">
              <w:rPr>
                <w:rStyle w:val="Lienhypertexte"/>
                <w:noProof/>
              </w:rPr>
              <w:t>Secteur administratif</w:t>
            </w:r>
            <w:r w:rsidR="00E91A81">
              <w:rPr>
                <w:noProof/>
                <w:webHidden/>
              </w:rPr>
              <w:tab/>
            </w:r>
            <w:r w:rsidR="00E91A81">
              <w:rPr>
                <w:noProof/>
                <w:webHidden/>
              </w:rPr>
              <w:fldChar w:fldCharType="begin"/>
            </w:r>
            <w:r w:rsidR="00E91A81">
              <w:rPr>
                <w:noProof/>
                <w:webHidden/>
              </w:rPr>
              <w:instrText xml:space="preserve"> PAGEREF _Toc389661732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2145AA94" w14:textId="5E838482" w:rsidR="00E91A81" w:rsidRDefault="008042FE">
          <w:pPr>
            <w:pStyle w:val="TM2"/>
            <w:tabs>
              <w:tab w:val="left" w:pos="660"/>
              <w:tab w:val="right" w:leader="dot" w:pos="9062"/>
            </w:tabs>
            <w:rPr>
              <w:rFonts w:eastAsiaTheme="minorEastAsia"/>
              <w:noProof/>
              <w:lang w:eastAsia="fr-FR"/>
            </w:rPr>
          </w:pPr>
          <w:hyperlink w:anchor="_Toc389661733"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Le comité d’organisation local(COL)</w:t>
            </w:r>
            <w:r w:rsidR="00E91A81">
              <w:rPr>
                <w:noProof/>
                <w:webHidden/>
              </w:rPr>
              <w:tab/>
            </w:r>
            <w:r w:rsidR="00E91A81">
              <w:rPr>
                <w:noProof/>
                <w:webHidden/>
              </w:rPr>
              <w:fldChar w:fldCharType="begin"/>
            </w:r>
            <w:r w:rsidR="00E91A81">
              <w:rPr>
                <w:noProof/>
                <w:webHidden/>
              </w:rPr>
              <w:instrText xml:space="preserve"> PAGEREF _Toc389661733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08ADAE8F" w14:textId="0EF46264" w:rsidR="00E91A81" w:rsidRDefault="008042FE">
          <w:pPr>
            <w:pStyle w:val="TM2"/>
            <w:tabs>
              <w:tab w:val="left" w:pos="660"/>
              <w:tab w:val="right" w:leader="dot" w:pos="9062"/>
            </w:tabs>
            <w:rPr>
              <w:rFonts w:eastAsiaTheme="minorEastAsia"/>
              <w:noProof/>
              <w:lang w:eastAsia="fr-FR"/>
            </w:rPr>
          </w:pPr>
          <w:hyperlink w:anchor="_Toc389661734"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Relation Comité de Gironde et Comité d’Organisation Local</w:t>
            </w:r>
            <w:r w:rsidR="00E91A81">
              <w:rPr>
                <w:noProof/>
                <w:webHidden/>
              </w:rPr>
              <w:tab/>
            </w:r>
            <w:r w:rsidR="00E91A81">
              <w:rPr>
                <w:noProof/>
                <w:webHidden/>
              </w:rPr>
              <w:fldChar w:fldCharType="begin"/>
            </w:r>
            <w:r w:rsidR="00E91A81">
              <w:rPr>
                <w:noProof/>
                <w:webHidden/>
              </w:rPr>
              <w:instrText xml:space="preserve"> PAGEREF _Toc389661734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0A0E5FAC" w14:textId="589773B2" w:rsidR="00E91A81" w:rsidRDefault="008042FE">
          <w:pPr>
            <w:pStyle w:val="TM2"/>
            <w:tabs>
              <w:tab w:val="left" w:pos="660"/>
              <w:tab w:val="right" w:leader="dot" w:pos="9062"/>
            </w:tabs>
            <w:rPr>
              <w:rFonts w:eastAsiaTheme="minorEastAsia"/>
              <w:noProof/>
              <w:lang w:eastAsia="fr-FR"/>
            </w:rPr>
          </w:pPr>
          <w:hyperlink w:anchor="_Toc389661735"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Assurance</w:t>
            </w:r>
            <w:r w:rsidR="00E91A81">
              <w:rPr>
                <w:noProof/>
                <w:webHidden/>
              </w:rPr>
              <w:tab/>
            </w:r>
            <w:r w:rsidR="00E91A81">
              <w:rPr>
                <w:noProof/>
                <w:webHidden/>
              </w:rPr>
              <w:fldChar w:fldCharType="begin"/>
            </w:r>
            <w:r w:rsidR="00E91A81">
              <w:rPr>
                <w:noProof/>
                <w:webHidden/>
              </w:rPr>
              <w:instrText xml:space="preserve"> PAGEREF _Toc389661735 \h </w:instrText>
            </w:r>
            <w:r w:rsidR="00E91A81">
              <w:rPr>
                <w:noProof/>
                <w:webHidden/>
              </w:rPr>
            </w:r>
            <w:r w:rsidR="00E91A81">
              <w:rPr>
                <w:noProof/>
                <w:webHidden/>
              </w:rPr>
              <w:fldChar w:fldCharType="separate"/>
            </w:r>
            <w:r w:rsidR="001017C1">
              <w:rPr>
                <w:noProof/>
                <w:webHidden/>
              </w:rPr>
              <w:t>4</w:t>
            </w:r>
            <w:r w:rsidR="00E91A81">
              <w:rPr>
                <w:noProof/>
                <w:webHidden/>
              </w:rPr>
              <w:fldChar w:fldCharType="end"/>
            </w:r>
          </w:hyperlink>
        </w:p>
        <w:p w14:paraId="6478F40B" w14:textId="04F8FF77" w:rsidR="00E91A81" w:rsidRDefault="008042FE">
          <w:pPr>
            <w:pStyle w:val="TM2"/>
            <w:tabs>
              <w:tab w:val="left" w:pos="660"/>
              <w:tab w:val="right" w:leader="dot" w:pos="9062"/>
            </w:tabs>
            <w:rPr>
              <w:rFonts w:eastAsiaTheme="minorEastAsia"/>
              <w:noProof/>
              <w:lang w:eastAsia="fr-FR"/>
            </w:rPr>
          </w:pPr>
          <w:hyperlink w:anchor="_Toc389661736"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Communication</w:t>
            </w:r>
            <w:r w:rsidR="00E91A81">
              <w:rPr>
                <w:noProof/>
                <w:webHidden/>
              </w:rPr>
              <w:tab/>
            </w:r>
            <w:r w:rsidR="00E91A81">
              <w:rPr>
                <w:noProof/>
                <w:webHidden/>
              </w:rPr>
              <w:fldChar w:fldCharType="begin"/>
            </w:r>
            <w:r w:rsidR="00E91A81">
              <w:rPr>
                <w:noProof/>
                <w:webHidden/>
              </w:rPr>
              <w:instrText xml:space="preserve"> PAGEREF _Toc389661736 \h </w:instrText>
            </w:r>
            <w:r w:rsidR="00E91A81">
              <w:rPr>
                <w:noProof/>
                <w:webHidden/>
              </w:rPr>
            </w:r>
            <w:r w:rsidR="00E91A81">
              <w:rPr>
                <w:noProof/>
                <w:webHidden/>
              </w:rPr>
              <w:fldChar w:fldCharType="separate"/>
            </w:r>
            <w:r w:rsidR="001017C1">
              <w:rPr>
                <w:noProof/>
                <w:webHidden/>
              </w:rPr>
              <w:t>4</w:t>
            </w:r>
            <w:r w:rsidR="00E91A81">
              <w:rPr>
                <w:noProof/>
                <w:webHidden/>
              </w:rPr>
              <w:fldChar w:fldCharType="end"/>
            </w:r>
          </w:hyperlink>
        </w:p>
        <w:p w14:paraId="0F372A6F" w14:textId="7C323967" w:rsidR="00E91A81" w:rsidRDefault="008042FE">
          <w:pPr>
            <w:pStyle w:val="TM2"/>
            <w:tabs>
              <w:tab w:val="left" w:pos="660"/>
              <w:tab w:val="right" w:leader="dot" w:pos="9062"/>
            </w:tabs>
            <w:rPr>
              <w:rFonts w:eastAsiaTheme="minorEastAsia"/>
              <w:noProof/>
              <w:lang w:eastAsia="fr-FR"/>
            </w:rPr>
          </w:pPr>
          <w:hyperlink w:anchor="_Toc389661737"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Officiels du Comité de Gironde</w:t>
            </w:r>
            <w:r w:rsidR="00E91A81">
              <w:rPr>
                <w:noProof/>
                <w:webHidden/>
              </w:rPr>
              <w:tab/>
            </w:r>
            <w:r w:rsidR="00E91A81">
              <w:rPr>
                <w:noProof/>
                <w:webHidden/>
              </w:rPr>
              <w:fldChar w:fldCharType="begin"/>
            </w:r>
            <w:r w:rsidR="00E91A81">
              <w:rPr>
                <w:noProof/>
                <w:webHidden/>
              </w:rPr>
              <w:instrText xml:space="preserve"> PAGEREF _Toc389661737 \h </w:instrText>
            </w:r>
            <w:r w:rsidR="00E91A81">
              <w:rPr>
                <w:noProof/>
                <w:webHidden/>
              </w:rPr>
            </w:r>
            <w:r w:rsidR="00E91A81">
              <w:rPr>
                <w:noProof/>
                <w:webHidden/>
              </w:rPr>
              <w:fldChar w:fldCharType="separate"/>
            </w:r>
            <w:r w:rsidR="001017C1">
              <w:rPr>
                <w:noProof/>
                <w:webHidden/>
              </w:rPr>
              <w:t>4</w:t>
            </w:r>
            <w:r w:rsidR="00E91A81">
              <w:rPr>
                <w:noProof/>
                <w:webHidden/>
              </w:rPr>
              <w:fldChar w:fldCharType="end"/>
            </w:r>
          </w:hyperlink>
        </w:p>
        <w:p w14:paraId="52638F08" w14:textId="4AB3424D" w:rsidR="00E91A81" w:rsidRDefault="008042FE">
          <w:pPr>
            <w:pStyle w:val="TM2"/>
            <w:tabs>
              <w:tab w:val="left" w:pos="660"/>
              <w:tab w:val="right" w:leader="dot" w:pos="9062"/>
            </w:tabs>
            <w:rPr>
              <w:rFonts w:eastAsiaTheme="minorEastAsia"/>
              <w:noProof/>
              <w:lang w:eastAsia="fr-FR"/>
            </w:rPr>
          </w:pPr>
          <w:hyperlink w:anchor="_Toc389661738"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Hébergement et restauration des officiels et juges experts</w:t>
            </w:r>
            <w:r w:rsidR="00E91A81">
              <w:rPr>
                <w:noProof/>
                <w:webHidden/>
              </w:rPr>
              <w:tab/>
            </w:r>
            <w:r w:rsidR="00E91A81">
              <w:rPr>
                <w:noProof/>
                <w:webHidden/>
              </w:rPr>
              <w:fldChar w:fldCharType="begin"/>
            </w:r>
            <w:r w:rsidR="00E91A81">
              <w:rPr>
                <w:noProof/>
                <w:webHidden/>
              </w:rPr>
              <w:instrText xml:space="preserve"> PAGEREF _Toc389661738 \h </w:instrText>
            </w:r>
            <w:r w:rsidR="00E91A81">
              <w:rPr>
                <w:noProof/>
                <w:webHidden/>
              </w:rPr>
            </w:r>
            <w:r w:rsidR="00E91A81">
              <w:rPr>
                <w:noProof/>
                <w:webHidden/>
              </w:rPr>
              <w:fldChar w:fldCharType="separate"/>
            </w:r>
            <w:r w:rsidR="001017C1">
              <w:rPr>
                <w:noProof/>
                <w:webHidden/>
              </w:rPr>
              <w:t>4</w:t>
            </w:r>
            <w:r w:rsidR="00E91A81">
              <w:rPr>
                <w:noProof/>
                <w:webHidden/>
              </w:rPr>
              <w:fldChar w:fldCharType="end"/>
            </w:r>
          </w:hyperlink>
        </w:p>
        <w:p w14:paraId="50731446" w14:textId="50ED46CF" w:rsidR="00E91A81" w:rsidRDefault="008042FE">
          <w:pPr>
            <w:pStyle w:val="TM2"/>
            <w:tabs>
              <w:tab w:val="left" w:pos="660"/>
              <w:tab w:val="right" w:leader="dot" w:pos="9062"/>
            </w:tabs>
            <w:rPr>
              <w:rFonts w:eastAsiaTheme="minorEastAsia"/>
              <w:noProof/>
              <w:lang w:eastAsia="fr-FR"/>
            </w:rPr>
          </w:pPr>
          <w:hyperlink w:anchor="_Toc389661739"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Buvette et restauration</w:t>
            </w:r>
            <w:r w:rsidR="00E91A81">
              <w:rPr>
                <w:noProof/>
                <w:webHidden/>
              </w:rPr>
              <w:tab/>
            </w:r>
            <w:r w:rsidR="00E91A81">
              <w:rPr>
                <w:noProof/>
                <w:webHidden/>
              </w:rPr>
              <w:fldChar w:fldCharType="begin"/>
            </w:r>
            <w:r w:rsidR="00E91A81">
              <w:rPr>
                <w:noProof/>
                <w:webHidden/>
              </w:rPr>
              <w:instrText xml:space="preserve"> PAGEREF _Toc389661739 \h </w:instrText>
            </w:r>
            <w:r w:rsidR="00E91A81">
              <w:rPr>
                <w:noProof/>
                <w:webHidden/>
              </w:rPr>
            </w:r>
            <w:r w:rsidR="00E91A81">
              <w:rPr>
                <w:noProof/>
                <w:webHidden/>
              </w:rPr>
              <w:fldChar w:fldCharType="separate"/>
            </w:r>
            <w:r w:rsidR="001017C1">
              <w:rPr>
                <w:noProof/>
                <w:webHidden/>
              </w:rPr>
              <w:t>4</w:t>
            </w:r>
            <w:r w:rsidR="00E91A81">
              <w:rPr>
                <w:noProof/>
                <w:webHidden/>
              </w:rPr>
              <w:fldChar w:fldCharType="end"/>
            </w:r>
          </w:hyperlink>
        </w:p>
        <w:p w14:paraId="69DDB09F" w14:textId="6D68B1EF" w:rsidR="00E91A81" w:rsidRDefault="008042FE">
          <w:pPr>
            <w:pStyle w:val="TM2"/>
            <w:tabs>
              <w:tab w:val="left" w:pos="660"/>
              <w:tab w:val="right" w:leader="dot" w:pos="9062"/>
            </w:tabs>
            <w:rPr>
              <w:rFonts w:eastAsiaTheme="minorEastAsia"/>
              <w:noProof/>
              <w:lang w:eastAsia="fr-FR"/>
            </w:rPr>
          </w:pPr>
          <w:hyperlink w:anchor="_Toc389661740"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Répartition financière</w:t>
            </w:r>
            <w:r w:rsidR="00E91A81">
              <w:rPr>
                <w:noProof/>
                <w:webHidden/>
              </w:rPr>
              <w:tab/>
            </w:r>
            <w:r w:rsidR="00E91A81">
              <w:rPr>
                <w:noProof/>
                <w:webHidden/>
              </w:rPr>
              <w:fldChar w:fldCharType="begin"/>
            </w:r>
            <w:r w:rsidR="00E91A81">
              <w:rPr>
                <w:noProof/>
                <w:webHidden/>
              </w:rPr>
              <w:instrText xml:space="preserve"> PAGEREF _Toc389661740 \h </w:instrText>
            </w:r>
            <w:r w:rsidR="00E91A81">
              <w:rPr>
                <w:noProof/>
                <w:webHidden/>
              </w:rPr>
            </w:r>
            <w:r w:rsidR="00E91A81">
              <w:rPr>
                <w:noProof/>
                <w:webHidden/>
              </w:rPr>
              <w:fldChar w:fldCharType="separate"/>
            </w:r>
            <w:r w:rsidR="001017C1">
              <w:rPr>
                <w:noProof/>
                <w:webHidden/>
              </w:rPr>
              <w:t>5</w:t>
            </w:r>
            <w:r w:rsidR="00E91A81">
              <w:rPr>
                <w:noProof/>
                <w:webHidden/>
              </w:rPr>
              <w:fldChar w:fldCharType="end"/>
            </w:r>
          </w:hyperlink>
        </w:p>
        <w:p w14:paraId="78CDB2E1" w14:textId="77D010FB" w:rsidR="00E91A81" w:rsidRDefault="008042FE">
          <w:pPr>
            <w:pStyle w:val="TM2"/>
            <w:tabs>
              <w:tab w:val="left" w:pos="660"/>
              <w:tab w:val="right" w:leader="dot" w:pos="9062"/>
            </w:tabs>
            <w:rPr>
              <w:rFonts w:eastAsiaTheme="minorEastAsia"/>
              <w:noProof/>
              <w:lang w:eastAsia="fr-FR"/>
            </w:rPr>
          </w:pPr>
          <w:hyperlink w:anchor="_Toc389661741"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Modalités de régulation des frais du Comité</w:t>
            </w:r>
            <w:r w:rsidR="00E91A81">
              <w:rPr>
                <w:noProof/>
                <w:webHidden/>
              </w:rPr>
              <w:tab/>
            </w:r>
            <w:r w:rsidR="00E91A81">
              <w:rPr>
                <w:noProof/>
                <w:webHidden/>
              </w:rPr>
              <w:fldChar w:fldCharType="begin"/>
            </w:r>
            <w:r w:rsidR="00E91A81">
              <w:rPr>
                <w:noProof/>
                <w:webHidden/>
              </w:rPr>
              <w:instrText xml:space="preserve"> PAGEREF _Toc389661741 \h </w:instrText>
            </w:r>
            <w:r w:rsidR="00E91A81">
              <w:rPr>
                <w:noProof/>
                <w:webHidden/>
              </w:rPr>
            </w:r>
            <w:r w:rsidR="00E91A81">
              <w:rPr>
                <w:noProof/>
                <w:webHidden/>
              </w:rPr>
              <w:fldChar w:fldCharType="separate"/>
            </w:r>
            <w:r w:rsidR="001017C1">
              <w:rPr>
                <w:noProof/>
                <w:webHidden/>
              </w:rPr>
              <w:t>5</w:t>
            </w:r>
            <w:r w:rsidR="00E91A81">
              <w:rPr>
                <w:noProof/>
                <w:webHidden/>
              </w:rPr>
              <w:fldChar w:fldCharType="end"/>
            </w:r>
          </w:hyperlink>
        </w:p>
        <w:p w14:paraId="065449E4" w14:textId="1A9807B7" w:rsidR="00E91A81" w:rsidRDefault="008042FE">
          <w:pPr>
            <w:pStyle w:val="TM2"/>
            <w:tabs>
              <w:tab w:val="left" w:pos="660"/>
              <w:tab w:val="right" w:leader="dot" w:pos="9062"/>
            </w:tabs>
            <w:rPr>
              <w:rFonts w:eastAsiaTheme="minorEastAsia"/>
              <w:noProof/>
              <w:lang w:eastAsia="fr-FR"/>
            </w:rPr>
          </w:pPr>
          <w:hyperlink w:anchor="_Toc389661742"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Liste des officiels potentiels</w:t>
            </w:r>
            <w:r w:rsidR="00E91A81">
              <w:rPr>
                <w:noProof/>
                <w:webHidden/>
              </w:rPr>
              <w:tab/>
            </w:r>
            <w:r w:rsidR="00E91A81">
              <w:rPr>
                <w:noProof/>
                <w:webHidden/>
              </w:rPr>
              <w:fldChar w:fldCharType="begin"/>
            </w:r>
            <w:r w:rsidR="00E91A81">
              <w:rPr>
                <w:noProof/>
                <w:webHidden/>
              </w:rPr>
              <w:instrText xml:space="preserve"> PAGEREF _Toc389661742 \h </w:instrText>
            </w:r>
            <w:r w:rsidR="00E91A81">
              <w:rPr>
                <w:noProof/>
                <w:webHidden/>
              </w:rPr>
            </w:r>
            <w:r w:rsidR="00E91A81">
              <w:rPr>
                <w:noProof/>
                <w:webHidden/>
              </w:rPr>
              <w:fldChar w:fldCharType="separate"/>
            </w:r>
            <w:r w:rsidR="001017C1">
              <w:rPr>
                <w:noProof/>
                <w:webHidden/>
              </w:rPr>
              <w:t>6</w:t>
            </w:r>
            <w:r w:rsidR="00E91A81">
              <w:rPr>
                <w:noProof/>
                <w:webHidden/>
              </w:rPr>
              <w:fldChar w:fldCharType="end"/>
            </w:r>
          </w:hyperlink>
        </w:p>
        <w:p w14:paraId="6AA375E2" w14:textId="48D83D48" w:rsidR="00E91A81" w:rsidRDefault="008042FE">
          <w:pPr>
            <w:pStyle w:val="TM2"/>
            <w:tabs>
              <w:tab w:val="left" w:pos="660"/>
              <w:tab w:val="right" w:leader="dot" w:pos="9062"/>
            </w:tabs>
            <w:rPr>
              <w:rFonts w:eastAsiaTheme="minorEastAsia"/>
              <w:noProof/>
              <w:lang w:eastAsia="fr-FR"/>
            </w:rPr>
          </w:pPr>
          <w:hyperlink w:anchor="_Toc389661743"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Liste des invités locaux</w:t>
            </w:r>
            <w:r w:rsidR="00E91A81">
              <w:rPr>
                <w:noProof/>
                <w:webHidden/>
              </w:rPr>
              <w:tab/>
            </w:r>
            <w:r w:rsidR="00E91A81">
              <w:rPr>
                <w:noProof/>
                <w:webHidden/>
              </w:rPr>
              <w:fldChar w:fldCharType="begin"/>
            </w:r>
            <w:r w:rsidR="00E91A81">
              <w:rPr>
                <w:noProof/>
                <w:webHidden/>
              </w:rPr>
              <w:instrText xml:space="preserve"> PAGEREF _Toc389661743 \h </w:instrText>
            </w:r>
            <w:r w:rsidR="00E91A81">
              <w:rPr>
                <w:noProof/>
                <w:webHidden/>
              </w:rPr>
            </w:r>
            <w:r w:rsidR="00E91A81">
              <w:rPr>
                <w:noProof/>
                <w:webHidden/>
              </w:rPr>
              <w:fldChar w:fldCharType="separate"/>
            </w:r>
            <w:r w:rsidR="001017C1">
              <w:rPr>
                <w:noProof/>
                <w:webHidden/>
              </w:rPr>
              <w:t>6</w:t>
            </w:r>
            <w:r w:rsidR="00E91A81">
              <w:rPr>
                <w:noProof/>
                <w:webHidden/>
              </w:rPr>
              <w:fldChar w:fldCharType="end"/>
            </w:r>
          </w:hyperlink>
        </w:p>
        <w:p w14:paraId="1BEE58F0" w14:textId="506CF18E" w:rsidR="00E91A81" w:rsidRDefault="008042FE">
          <w:pPr>
            <w:pStyle w:val="TM2"/>
            <w:tabs>
              <w:tab w:val="left" w:pos="660"/>
              <w:tab w:val="right" w:leader="dot" w:pos="9062"/>
            </w:tabs>
            <w:rPr>
              <w:rFonts w:eastAsiaTheme="minorEastAsia"/>
              <w:noProof/>
              <w:lang w:eastAsia="fr-FR"/>
            </w:rPr>
          </w:pPr>
          <w:hyperlink w:anchor="_Toc389661744"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Partenariat-sponsors</w:t>
            </w:r>
            <w:r w:rsidR="00E91A81">
              <w:rPr>
                <w:noProof/>
                <w:webHidden/>
              </w:rPr>
              <w:tab/>
            </w:r>
            <w:r w:rsidR="00E91A81">
              <w:rPr>
                <w:noProof/>
                <w:webHidden/>
              </w:rPr>
              <w:fldChar w:fldCharType="begin"/>
            </w:r>
            <w:r w:rsidR="00E91A81">
              <w:rPr>
                <w:noProof/>
                <w:webHidden/>
              </w:rPr>
              <w:instrText xml:space="preserve"> PAGEREF _Toc389661744 \h </w:instrText>
            </w:r>
            <w:r w:rsidR="00E91A81">
              <w:rPr>
                <w:noProof/>
                <w:webHidden/>
              </w:rPr>
            </w:r>
            <w:r w:rsidR="00E91A81">
              <w:rPr>
                <w:noProof/>
                <w:webHidden/>
              </w:rPr>
              <w:fldChar w:fldCharType="separate"/>
            </w:r>
            <w:r w:rsidR="001017C1">
              <w:rPr>
                <w:noProof/>
                <w:webHidden/>
              </w:rPr>
              <w:t>6</w:t>
            </w:r>
            <w:r w:rsidR="00E91A81">
              <w:rPr>
                <w:noProof/>
                <w:webHidden/>
              </w:rPr>
              <w:fldChar w:fldCharType="end"/>
            </w:r>
          </w:hyperlink>
        </w:p>
        <w:p w14:paraId="21D6B001" w14:textId="6C3DE1FB" w:rsidR="00E91A81" w:rsidRDefault="008042FE">
          <w:pPr>
            <w:pStyle w:val="TM2"/>
            <w:tabs>
              <w:tab w:val="left" w:pos="660"/>
              <w:tab w:val="right" w:leader="dot" w:pos="9062"/>
            </w:tabs>
            <w:rPr>
              <w:rFonts w:eastAsiaTheme="minorEastAsia"/>
              <w:noProof/>
              <w:lang w:eastAsia="fr-FR"/>
            </w:rPr>
          </w:pPr>
          <w:hyperlink w:anchor="_Toc389661745"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Démonstrations promotionnelles</w:t>
            </w:r>
            <w:r w:rsidR="00E91A81">
              <w:rPr>
                <w:noProof/>
                <w:webHidden/>
              </w:rPr>
              <w:tab/>
            </w:r>
            <w:r w:rsidR="00E91A81">
              <w:rPr>
                <w:noProof/>
                <w:webHidden/>
              </w:rPr>
              <w:fldChar w:fldCharType="begin"/>
            </w:r>
            <w:r w:rsidR="00E91A81">
              <w:rPr>
                <w:noProof/>
                <w:webHidden/>
              </w:rPr>
              <w:instrText xml:space="preserve"> PAGEREF _Toc389661745 \h </w:instrText>
            </w:r>
            <w:r w:rsidR="00E91A81">
              <w:rPr>
                <w:noProof/>
                <w:webHidden/>
              </w:rPr>
            </w:r>
            <w:r w:rsidR="00E91A81">
              <w:rPr>
                <w:noProof/>
                <w:webHidden/>
              </w:rPr>
              <w:fldChar w:fldCharType="separate"/>
            </w:r>
            <w:r w:rsidR="001017C1">
              <w:rPr>
                <w:noProof/>
                <w:webHidden/>
              </w:rPr>
              <w:t>7</w:t>
            </w:r>
            <w:r w:rsidR="00E91A81">
              <w:rPr>
                <w:noProof/>
                <w:webHidden/>
              </w:rPr>
              <w:fldChar w:fldCharType="end"/>
            </w:r>
          </w:hyperlink>
        </w:p>
        <w:p w14:paraId="442ACE69" w14:textId="069CC676" w:rsidR="00E91A81" w:rsidRDefault="008042FE">
          <w:pPr>
            <w:pStyle w:val="TM1"/>
            <w:tabs>
              <w:tab w:val="right" w:leader="dot" w:pos="9062"/>
            </w:tabs>
            <w:rPr>
              <w:rFonts w:eastAsiaTheme="minorEastAsia"/>
              <w:noProof/>
              <w:lang w:eastAsia="fr-FR"/>
            </w:rPr>
          </w:pPr>
          <w:hyperlink w:anchor="_Toc389661746" w:history="1">
            <w:r w:rsidR="00E91A81" w:rsidRPr="001B3ED0">
              <w:rPr>
                <w:rStyle w:val="Lienhypertexte"/>
                <w:noProof/>
              </w:rPr>
              <w:t>Secteur technique</w:t>
            </w:r>
            <w:r w:rsidR="00E91A81">
              <w:rPr>
                <w:noProof/>
                <w:webHidden/>
              </w:rPr>
              <w:tab/>
            </w:r>
            <w:r w:rsidR="00E91A81">
              <w:rPr>
                <w:noProof/>
                <w:webHidden/>
              </w:rPr>
              <w:fldChar w:fldCharType="begin"/>
            </w:r>
            <w:r w:rsidR="00E91A81">
              <w:rPr>
                <w:noProof/>
                <w:webHidden/>
              </w:rPr>
              <w:instrText xml:space="preserve"> PAGEREF _Toc389661746 \h </w:instrText>
            </w:r>
            <w:r w:rsidR="00E91A81">
              <w:rPr>
                <w:noProof/>
                <w:webHidden/>
              </w:rPr>
            </w:r>
            <w:r w:rsidR="00E91A81">
              <w:rPr>
                <w:noProof/>
                <w:webHidden/>
              </w:rPr>
              <w:fldChar w:fldCharType="separate"/>
            </w:r>
            <w:r w:rsidR="001017C1">
              <w:rPr>
                <w:noProof/>
                <w:webHidden/>
              </w:rPr>
              <w:t>7</w:t>
            </w:r>
            <w:r w:rsidR="00E91A81">
              <w:rPr>
                <w:noProof/>
                <w:webHidden/>
              </w:rPr>
              <w:fldChar w:fldCharType="end"/>
            </w:r>
          </w:hyperlink>
        </w:p>
        <w:p w14:paraId="393D66E4" w14:textId="22E65B45" w:rsidR="00E91A81" w:rsidRDefault="008042FE">
          <w:pPr>
            <w:pStyle w:val="TM2"/>
            <w:tabs>
              <w:tab w:val="left" w:pos="660"/>
              <w:tab w:val="right" w:leader="dot" w:pos="9062"/>
            </w:tabs>
            <w:rPr>
              <w:rFonts w:eastAsiaTheme="minorEastAsia"/>
              <w:noProof/>
              <w:lang w:eastAsia="fr-FR"/>
            </w:rPr>
          </w:pPr>
          <w:hyperlink w:anchor="_Toc389661747"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Responsable technique</w:t>
            </w:r>
            <w:r w:rsidR="00E91A81">
              <w:rPr>
                <w:noProof/>
                <w:webHidden/>
              </w:rPr>
              <w:tab/>
            </w:r>
            <w:r w:rsidR="00E91A81">
              <w:rPr>
                <w:noProof/>
                <w:webHidden/>
              </w:rPr>
              <w:fldChar w:fldCharType="begin"/>
            </w:r>
            <w:r w:rsidR="00E91A81">
              <w:rPr>
                <w:noProof/>
                <w:webHidden/>
              </w:rPr>
              <w:instrText xml:space="preserve"> PAGEREF _Toc389661747 \h </w:instrText>
            </w:r>
            <w:r w:rsidR="00E91A81">
              <w:rPr>
                <w:noProof/>
                <w:webHidden/>
              </w:rPr>
            </w:r>
            <w:r w:rsidR="00E91A81">
              <w:rPr>
                <w:noProof/>
                <w:webHidden/>
              </w:rPr>
              <w:fldChar w:fldCharType="separate"/>
            </w:r>
            <w:r w:rsidR="001017C1">
              <w:rPr>
                <w:noProof/>
                <w:webHidden/>
              </w:rPr>
              <w:t>7</w:t>
            </w:r>
            <w:r w:rsidR="00E91A81">
              <w:rPr>
                <w:noProof/>
                <w:webHidden/>
              </w:rPr>
              <w:fldChar w:fldCharType="end"/>
            </w:r>
          </w:hyperlink>
        </w:p>
        <w:p w14:paraId="03A0FD04" w14:textId="3D5BC066" w:rsidR="00E91A81" w:rsidRDefault="008042FE">
          <w:pPr>
            <w:pStyle w:val="TM2"/>
            <w:tabs>
              <w:tab w:val="left" w:pos="660"/>
              <w:tab w:val="right" w:leader="dot" w:pos="9062"/>
            </w:tabs>
            <w:rPr>
              <w:rFonts w:eastAsiaTheme="minorEastAsia"/>
              <w:noProof/>
              <w:lang w:eastAsia="fr-FR"/>
            </w:rPr>
          </w:pPr>
          <w:hyperlink w:anchor="_Toc389661748"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Installations</w:t>
            </w:r>
            <w:r w:rsidR="00E91A81">
              <w:rPr>
                <w:noProof/>
                <w:webHidden/>
              </w:rPr>
              <w:tab/>
            </w:r>
            <w:r w:rsidR="00E91A81">
              <w:rPr>
                <w:noProof/>
                <w:webHidden/>
              </w:rPr>
              <w:fldChar w:fldCharType="begin"/>
            </w:r>
            <w:r w:rsidR="00E91A81">
              <w:rPr>
                <w:noProof/>
                <w:webHidden/>
              </w:rPr>
              <w:instrText xml:space="preserve"> PAGEREF _Toc389661748 \h </w:instrText>
            </w:r>
            <w:r w:rsidR="00E91A81">
              <w:rPr>
                <w:noProof/>
                <w:webHidden/>
              </w:rPr>
            </w:r>
            <w:r w:rsidR="00E91A81">
              <w:rPr>
                <w:noProof/>
                <w:webHidden/>
              </w:rPr>
              <w:fldChar w:fldCharType="separate"/>
            </w:r>
            <w:r w:rsidR="001017C1">
              <w:rPr>
                <w:noProof/>
                <w:webHidden/>
              </w:rPr>
              <w:t>7</w:t>
            </w:r>
            <w:r w:rsidR="00E91A81">
              <w:rPr>
                <w:noProof/>
                <w:webHidden/>
              </w:rPr>
              <w:fldChar w:fldCharType="end"/>
            </w:r>
          </w:hyperlink>
        </w:p>
        <w:p w14:paraId="5217412B" w14:textId="49D30D28" w:rsidR="00E91A81" w:rsidRDefault="008042FE">
          <w:pPr>
            <w:pStyle w:val="TM2"/>
            <w:tabs>
              <w:tab w:val="left" w:pos="660"/>
              <w:tab w:val="right" w:leader="dot" w:pos="9062"/>
            </w:tabs>
            <w:rPr>
              <w:rFonts w:eastAsiaTheme="minorEastAsia"/>
              <w:noProof/>
              <w:lang w:eastAsia="fr-FR"/>
            </w:rPr>
          </w:pPr>
          <w:hyperlink w:anchor="_Toc389661749"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Matériel</w:t>
            </w:r>
            <w:r w:rsidR="00E91A81">
              <w:rPr>
                <w:noProof/>
                <w:webHidden/>
              </w:rPr>
              <w:tab/>
            </w:r>
            <w:r w:rsidR="00E91A81">
              <w:rPr>
                <w:noProof/>
                <w:webHidden/>
              </w:rPr>
              <w:fldChar w:fldCharType="begin"/>
            </w:r>
            <w:r w:rsidR="00E91A81">
              <w:rPr>
                <w:noProof/>
                <w:webHidden/>
              </w:rPr>
              <w:instrText xml:space="preserve"> PAGEREF _Toc389661749 \h </w:instrText>
            </w:r>
            <w:r w:rsidR="00E91A81">
              <w:rPr>
                <w:noProof/>
                <w:webHidden/>
              </w:rPr>
            </w:r>
            <w:r w:rsidR="00E91A81">
              <w:rPr>
                <w:noProof/>
                <w:webHidden/>
              </w:rPr>
              <w:fldChar w:fldCharType="separate"/>
            </w:r>
            <w:r w:rsidR="001017C1">
              <w:rPr>
                <w:noProof/>
                <w:webHidden/>
              </w:rPr>
              <w:t>8</w:t>
            </w:r>
            <w:r w:rsidR="00E91A81">
              <w:rPr>
                <w:noProof/>
                <w:webHidden/>
              </w:rPr>
              <w:fldChar w:fldCharType="end"/>
            </w:r>
          </w:hyperlink>
        </w:p>
        <w:p w14:paraId="612BE9BB" w14:textId="3A541886" w:rsidR="00E91A81" w:rsidRDefault="008042FE">
          <w:pPr>
            <w:pStyle w:val="TM2"/>
            <w:tabs>
              <w:tab w:val="left" w:pos="660"/>
              <w:tab w:val="right" w:leader="dot" w:pos="9062"/>
            </w:tabs>
            <w:rPr>
              <w:rFonts w:eastAsiaTheme="minorEastAsia"/>
              <w:noProof/>
              <w:lang w:eastAsia="fr-FR"/>
            </w:rPr>
          </w:pPr>
          <w:hyperlink w:anchor="_Toc389661750"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Logistique</w:t>
            </w:r>
            <w:r w:rsidR="00E91A81">
              <w:rPr>
                <w:noProof/>
                <w:webHidden/>
              </w:rPr>
              <w:tab/>
            </w:r>
            <w:r w:rsidR="00E91A81">
              <w:rPr>
                <w:noProof/>
                <w:webHidden/>
              </w:rPr>
              <w:fldChar w:fldCharType="begin"/>
            </w:r>
            <w:r w:rsidR="00E91A81">
              <w:rPr>
                <w:noProof/>
                <w:webHidden/>
              </w:rPr>
              <w:instrText xml:space="preserve"> PAGEREF _Toc389661750 \h </w:instrText>
            </w:r>
            <w:r w:rsidR="00E91A81">
              <w:rPr>
                <w:noProof/>
                <w:webHidden/>
              </w:rPr>
            </w:r>
            <w:r w:rsidR="00E91A81">
              <w:rPr>
                <w:noProof/>
                <w:webHidden/>
              </w:rPr>
              <w:fldChar w:fldCharType="separate"/>
            </w:r>
            <w:r w:rsidR="001017C1">
              <w:rPr>
                <w:noProof/>
                <w:webHidden/>
              </w:rPr>
              <w:t>8</w:t>
            </w:r>
            <w:r w:rsidR="00E91A81">
              <w:rPr>
                <w:noProof/>
                <w:webHidden/>
              </w:rPr>
              <w:fldChar w:fldCharType="end"/>
            </w:r>
          </w:hyperlink>
        </w:p>
        <w:p w14:paraId="6CB2A657" w14:textId="244F40CD" w:rsidR="00E91A81" w:rsidRDefault="008042FE">
          <w:pPr>
            <w:pStyle w:val="TM2"/>
            <w:tabs>
              <w:tab w:val="left" w:pos="660"/>
              <w:tab w:val="right" w:leader="dot" w:pos="9062"/>
            </w:tabs>
            <w:rPr>
              <w:rFonts w:eastAsiaTheme="minorEastAsia"/>
              <w:noProof/>
              <w:lang w:eastAsia="fr-FR"/>
            </w:rPr>
          </w:pPr>
          <w:hyperlink w:anchor="_Toc389661751"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Sonorisation</w:t>
            </w:r>
            <w:r w:rsidR="00E91A81">
              <w:rPr>
                <w:noProof/>
                <w:webHidden/>
              </w:rPr>
              <w:tab/>
            </w:r>
            <w:r w:rsidR="00E91A81">
              <w:rPr>
                <w:noProof/>
                <w:webHidden/>
              </w:rPr>
              <w:fldChar w:fldCharType="begin"/>
            </w:r>
            <w:r w:rsidR="00E91A81">
              <w:rPr>
                <w:noProof/>
                <w:webHidden/>
              </w:rPr>
              <w:instrText xml:space="preserve"> PAGEREF _Toc389661751 \h </w:instrText>
            </w:r>
            <w:r w:rsidR="00E91A81">
              <w:rPr>
                <w:noProof/>
                <w:webHidden/>
              </w:rPr>
            </w:r>
            <w:r w:rsidR="00E91A81">
              <w:rPr>
                <w:noProof/>
                <w:webHidden/>
              </w:rPr>
              <w:fldChar w:fldCharType="separate"/>
            </w:r>
            <w:r w:rsidR="001017C1">
              <w:rPr>
                <w:noProof/>
                <w:webHidden/>
              </w:rPr>
              <w:t>8</w:t>
            </w:r>
            <w:r w:rsidR="00E91A81">
              <w:rPr>
                <w:noProof/>
                <w:webHidden/>
              </w:rPr>
              <w:fldChar w:fldCharType="end"/>
            </w:r>
          </w:hyperlink>
        </w:p>
        <w:p w14:paraId="1CA437AB" w14:textId="308058E2" w:rsidR="00E91A81" w:rsidRDefault="008042FE">
          <w:pPr>
            <w:pStyle w:val="TM2"/>
            <w:tabs>
              <w:tab w:val="left" w:pos="660"/>
              <w:tab w:val="right" w:leader="dot" w:pos="9062"/>
            </w:tabs>
            <w:rPr>
              <w:rFonts w:eastAsiaTheme="minorEastAsia"/>
              <w:noProof/>
              <w:lang w:eastAsia="fr-FR"/>
            </w:rPr>
          </w:pPr>
          <w:hyperlink w:anchor="_Toc389661752"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Salles annexes</w:t>
            </w:r>
            <w:r w:rsidR="00E91A81">
              <w:rPr>
                <w:noProof/>
                <w:webHidden/>
              </w:rPr>
              <w:tab/>
            </w:r>
            <w:r w:rsidR="00E91A81">
              <w:rPr>
                <w:noProof/>
                <w:webHidden/>
              </w:rPr>
              <w:fldChar w:fldCharType="begin"/>
            </w:r>
            <w:r w:rsidR="00E91A81">
              <w:rPr>
                <w:noProof/>
                <w:webHidden/>
              </w:rPr>
              <w:instrText xml:space="preserve"> PAGEREF _Toc389661752 \h </w:instrText>
            </w:r>
            <w:r w:rsidR="00E91A81">
              <w:rPr>
                <w:noProof/>
                <w:webHidden/>
              </w:rPr>
            </w:r>
            <w:r w:rsidR="00E91A81">
              <w:rPr>
                <w:noProof/>
                <w:webHidden/>
              </w:rPr>
              <w:fldChar w:fldCharType="separate"/>
            </w:r>
            <w:r w:rsidR="001017C1">
              <w:rPr>
                <w:noProof/>
                <w:webHidden/>
              </w:rPr>
              <w:t>8</w:t>
            </w:r>
            <w:r w:rsidR="00E91A81">
              <w:rPr>
                <w:noProof/>
                <w:webHidden/>
              </w:rPr>
              <w:fldChar w:fldCharType="end"/>
            </w:r>
          </w:hyperlink>
        </w:p>
        <w:p w14:paraId="62F84980" w14:textId="63DD7297" w:rsidR="00E91A81" w:rsidRDefault="008042FE">
          <w:pPr>
            <w:pStyle w:val="TM2"/>
            <w:tabs>
              <w:tab w:val="left" w:pos="660"/>
              <w:tab w:val="right" w:leader="dot" w:pos="9062"/>
            </w:tabs>
            <w:rPr>
              <w:rFonts w:eastAsiaTheme="minorEastAsia"/>
              <w:noProof/>
              <w:lang w:eastAsia="fr-FR"/>
            </w:rPr>
          </w:pPr>
          <w:hyperlink w:anchor="_Toc389661753"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Local médical et obligations médicales</w:t>
            </w:r>
            <w:r w:rsidR="00E91A81">
              <w:rPr>
                <w:noProof/>
                <w:webHidden/>
              </w:rPr>
              <w:tab/>
            </w:r>
            <w:r w:rsidR="00E91A81">
              <w:rPr>
                <w:noProof/>
                <w:webHidden/>
              </w:rPr>
              <w:fldChar w:fldCharType="begin"/>
            </w:r>
            <w:r w:rsidR="00E91A81">
              <w:rPr>
                <w:noProof/>
                <w:webHidden/>
              </w:rPr>
              <w:instrText xml:space="preserve"> PAGEREF _Toc389661753 \h </w:instrText>
            </w:r>
            <w:r w:rsidR="00E91A81">
              <w:rPr>
                <w:noProof/>
                <w:webHidden/>
              </w:rPr>
            </w:r>
            <w:r w:rsidR="00E91A81">
              <w:rPr>
                <w:noProof/>
                <w:webHidden/>
              </w:rPr>
              <w:fldChar w:fldCharType="separate"/>
            </w:r>
            <w:r w:rsidR="001017C1">
              <w:rPr>
                <w:noProof/>
                <w:webHidden/>
              </w:rPr>
              <w:t>9</w:t>
            </w:r>
            <w:r w:rsidR="00E91A81">
              <w:rPr>
                <w:noProof/>
                <w:webHidden/>
              </w:rPr>
              <w:fldChar w:fldCharType="end"/>
            </w:r>
          </w:hyperlink>
        </w:p>
        <w:p w14:paraId="6A289E0C" w14:textId="3020C779" w:rsidR="00E91A81" w:rsidRDefault="008042FE">
          <w:pPr>
            <w:pStyle w:val="TM2"/>
            <w:tabs>
              <w:tab w:val="left" w:pos="660"/>
              <w:tab w:val="right" w:leader="dot" w:pos="9062"/>
            </w:tabs>
            <w:rPr>
              <w:rFonts w:eastAsiaTheme="minorEastAsia"/>
              <w:noProof/>
              <w:lang w:eastAsia="fr-FR"/>
            </w:rPr>
          </w:pPr>
          <w:hyperlink w:anchor="_Toc389661754"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Les fiches de match</w:t>
            </w:r>
            <w:r w:rsidR="00E91A81">
              <w:rPr>
                <w:noProof/>
                <w:webHidden/>
              </w:rPr>
              <w:tab/>
            </w:r>
            <w:r w:rsidR="00E91A81">
              <w:rPr>
                <w:noProof/>
                <w:webHidden/>
              </w:rPr>
              <w:fldChar w:fldCharType="begin"/>
            </w:r>
            <w:r w:rsidR="00E91A81">
              <w:rPr>
                <w:noProof/>
                <w:webHidden/>
              </w:rPr>
              <w:instrText xml:space="preserve"> PAGEREF _Toc389661754 \h </w:instrText>
            </w:r>
            <w:r w:rsidR="00E91A81">
              <w:rPr>
                <w:noProof/>
                <w:webHidden/>
              </w:rPr>
            </w:r>
            <w:r w:rsidR="00E91A81">
              <w:rPr>
                <w:noProof/>
                <w:webHidden/>
              </w:rPr>
              <w:fldChar w:fldCharType="separate"/>
            </w:r>
            <w:r w:rsidR="001017C1">
              <w:rPr>
                <w:noProof/>
                <w:webHidden/>
              </w:rPr>
              <w:t>9</w:t>
            </w:r>
            <w:r w:rsidR="00E91A81">
              <w:rPr>
                <w:noProof/>
                <w:webHidden/>
              </w:rPr>
              <w:fldChar w:fldCharType="end"/>
            </w:r>
          </w:hyperlink>
        </w:p>
        <w:p w14:paraId="33441770" w14:textId="0422141D" w:rsidR="00E91A81" w:rsidRDefault="008042FE">
          <w:pPr>
            <w:pStyle w:val="TM2"/>
            <w:tabs>
              <w:tab w:val="left" w:pos="660"/>
              <w:tab w:val="right" w:leader="dot" w:pos="9062"/>
            </w:tabs>
            <w:rPr>
              <w:rFonts w:eastAsiaTheme="minorEastAsia"/>
              <w:noProof/>
              <w:lang w:eastAsia="fr-FR"/>
            </w:rPr>
          </w:pPr>
          <w:hyperlink w:anchor="_Toc389661755"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Secteur informatique</w:t>
            </w:r>
            <w:r w:rsidR="00E91A81">
              <w:rPr>
                <w:noProof/>
                <w:webHidden/>
              </w:rPr>
              <w:tab/>
            </w:r>
            <w:r w:rsidR="00E91A81">
              <w:rPr>
                <w:noProof/>
                <w:webHidden/>
              </w:rPr>
              <w:fldChar w:fldCharType="begin"/>
            </w:r>
            <w:r w:rsidR="00E91A81">
              <w:rPr>
                <w:noProof/>
                <w:webHidden/>
              </w:rPr>
              <w:instrText xml:space="preserve"> PAGEREF _Toc389661755 \h </w:instrText>
            </w:r>
            <w:r w:rsidR="00E91A81">
              <w:rPr>
                <w:noProof/>
                <w:webHidden/>
              </w:rPr>
            </w:r>
            <w:r w:rsidR="00E91A81">
              <w:rPr>
                <w:noProof/>
                <w:webHidden/>
              </w:rPr>
              <w:fldChar w:fldCharType="separate"/>
            </w:r>
            <w:r w:rsidR="001017C1">
              <w:rPr>
                <w:noProof/>
                <w:webHidden/>
              </w:rPr>
              <w:t>9</w:t>
            </w:r>
            <w:r w:rsidR="00E91A81">
              <w:rPr>
                <w:noProof/>
                <w:webHidden/>
              </w:rPr>
              <w:fldChar w:fldCharType="end"/>
            </w:r>
          </w:hyperlink>
        </w:p>
        <w:p w14:paraId="5643FECD" w14:textId="4B1959EF" w:rsidR="00E91A81" w:rsidRDefault="008042FE">
          <w:pPr>
            <w:pStyle w:val="TM2"/>
            <w:tabs>
              <w:tab w:val="left" w:pos="660"/>
              <w:tab w:val="right" w:leader="dot" w:pos="9062"/>
            </w:tabs>
            <w:rPr>
              <w:rFonts w:eastAsiaTheme="minorEastAsia"/>
              <w:noProof/>
              <w:lang w:eastAsia="fr-FR"/>
            </w:rPr>
          </w:pPr>
          <w:hyperlink w:anchor="_Toc389661756"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Secteur sécurité</w:t>
            </w:r>
            <w:r w:rsidR="00E91A81">
              <w:rPr>
                <w:noProof/>
                <w:webHidden/>
              </w:rPr>
              <w:tab/>
            </w:r>
            <w:r w:rsidR="00E91A81">
              <w:rPr>
                <w:noProof/>
                <w:webHidden/>
              </w:rPr>
              <w:fldChar w:fldCharType="begin"/>
            </w:r>
            <w:r w:rsidR="00E91A81">
              <w:rPr>
                <w:noProof/>
                <w:webHidden/>
              </w:rPr>
              <w:instrText xml:space="preserve"> PAGEREF _Toc389661756 \h </w:instrText>
            </w:r>
            <w:r w:rsidR="00E91A81">
              <w:rPr>
                <w:noProof/>
                <w:webHidden/>
              </w:rPr>
            </w:r>
            <w:r w:rsidR="00E91A81">
              <w:rPr>
                <w:noProof/>
                <w:webHidden/>
              </w:rPr>
              <w:fldChar w:fldCharType="separate"/>
            </w:r>
            <w:r w:rsidR="001017C1">
              <w:rPr>
                <w:noProof/>
                <w:webHidden/>
              </w:rPr>
              <w:t>10</w:t>
            </w:r>
            <w:r w:rsidR="00E91A81">
              <w:rPr>
                <w:noProof/>
                <w:webHidden/>
              </w:rPr>
              <w:fldChar w:fldCharType="end"/>
            </w:r>
          </w:hyperlink>
        </w:p>
        <w:p w14:paraId="0992D385" w14:textId="4B4F9B8C" w:rsidR="00E91A81" w:rsidRDefault="008042FE">
          <w:pPr>
            <w:pStyle w:val="TM2"/>
            <w:tabs>
              <w:tab w:val="left" w:pos="660"/>
              <w:tab w:val="right" w:leader="dot" w:pos="9062"/>
            </w:tabs>
            <w:rPr>
              <w:rFonts w:eastAsiaTheme="minorEastAsia"/>
              <w:noProof/>
              <w:lang w:eastAsia="fr-FR"/>
            </w:rPr>
          </w:pPr>
          <w:hyperlink w:anchor="_Toc389661757"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Protocole et récompenses</w:t>
            </w:r>
            <w:r w:rsidR="00E91A81">
              <w:rPr>
                <w:noProof/>
                <w:webHidden/>
              </w:rPr>
              <w:tab/>
            </w:r>
            <w:r w:rsidR="00E91A81">
              <w:rPr>
                <w:noProof/>
                <w:webHidden/>
              </w:rPr>
              <w:fldChar w:fldCharType="begin"/>
            </w:r>
            <w:r w:rsidR="00E91A81">
              <w:rPr>
                <w:noProof/>
                <w:webHidden/>
              </w:rPr>
              <w:instrText xml:space="preserve"> PAGEREF _Toc389661757 \h </w:instrText>
            </w:r>
            <w:r w:rsidR="00E91A81">
              <w:rPr>
                <w:noProof/>
                <w:webHidden/>
              </w:rPr>
            </w:r>
            <w:r w:rsidR="00E91A81">
              <w:rPr>
                <w:noProof/>
                <w:webHidden/>
              </w:rPr>
              <w:fldChar w:fldCharType="separate"/>
            </w:r>
            <w:r w:rsidR="001017C1">
              <w:rPr>
                <w:noProof/>
                <w:webHidden/>
              </w:rPr>
              <w:t>10</w:t>
            </w:r>
            <w:r w:rsidR="00E91A81">
              <w:rPr>
                <w:noProof/>
                <w:webHidden/>
              </w:rPr>
              <w:fldChar w:fldCharType="end"/>
            </w:r>
          </w:hyperlink>
        </w:p>
        <w:p w14:paraId="60C94F02" w14:textId="0999C787" w:rsidR="00E91A81" w:rsidRDefault="008042FE">
          <w:pPr>
            <w:pStyle w:val="TM1"/>
            <w:tabs>
              <w:tab w:val="right" w:leader="dot" w:pos="9062"/>
            </w:tabs>
            <w:rPr>
              <w:rFonts w:eastAsiaTheme="minorEastAsia"/>
              <w:noProof/>
              <w:lang w:eastAsia="fr-FR"/>
            </w:rPr>
          </w:pPr>
          <w:hyperlink w:anchor="_Toc389661758" w:history="1">
            <w:r w:rsidR="00E91A81" w:rsidRPr="001B3ED0">
              <w:rPr>
                <w:rStyle w:val="Lienhypertexte"/>
                <w:noProof/>
              </w:rPr>
              <w:t>Annexe 1 : fiche de protocole COL</w:t>
            </w:r>
            <w:r w:rsidR="00E91A81">
              <w:rPr>
                <w:noProof/>
                <w:webHidden/>
              </w:rPr>
              <w:tab/>
            </w:r>
            <w:r w:rsidR="00E91A81">
              <w:rPr>
                <w:noProof/>
                <w:webHidden/>
              </w:rPr>
              <w:fldChar w:fldCharType="begin"/>
            </w:r>
            <w:r w:rsidR="00E91A81">
              <w:rPr>
                <w:noProof/>
                <w:webHidden/>
              </w:rPr>
              <w:instrText xml:space="preserve"> PAGEREF _Toc389661758 \h </w:instrText>
            </w:r>
            <w:r w:rsidR="00E91A81">
              <w:rPr>
                <w:noProof/>
                <w:webHidden/>
              </w:rPr>
            </w:r>
            <w:r w:rsidR="00E91A81">
              <w:rPr>
                <w:noProof/>
                <w:webHidden/>
              </w:rPr>
              <w:fldChar w:fldCharType="separate"/>
            </w:r>
            <w:r w:rsidR="001017C1">
              <w:rPr>
                <w:noProof/>
                <w:webHidden/>
              </w:rPr>
              <w:t>11</w:t>
            </w:r>
            <w:r w:rsidR="00E91A81">
              <w:rPr>
                <w:noProof/>
                <w:webHidden/>
              </w:rPr>
              <w:fldChar w:fldCharType="end"/>
            </w:r>
          </w:hyperlink>
        </w:p>
        <w:p w14:paraId="4841F62A" w14:textId="7683F0A4" w:rsidR="000632EC" w:rsidRPr="00ED3665" w:rsidRDefault="000F4AF0">
          <w:r>
            <w:rPr>
              <w:b/>
              <w:bCs/>
            </w:rPr>
            <w:fldChar w:fldCharType="end"/>
          </w:r>
        </w:p>
      </w:sdtContent>
    </w:sdt>
    <w:p w14:paraId="258D72EA" w14:textId="77777777" w:rsidR="00F60780" w:rsidRDefault="00553C91" w:rsidP="00146109">
      <w:pPr>
        <w:pStyle w:val="Titre1"/>
      </w:pPr>
      <w:bookmarkStart w:id="1" w:name="_Toc389661729"/>
      <w:r>
        <w:lastRenderedPageBreak/>
        <w:t>Introduction</w:t>
      </w:r>
      <w:bookmarkEnd w:id="1"/>
    </w:p>
    <w:p w14:paraId="3E7E43B0" w14:textId="77777777" w:rsidR="00553C91" w:rsidRPr="00146109" w:rsidRDefault="00553C91" w:rsidP="00146109">
      <w:pPr>
        <w:pStyle w:val="Titre2"/>
      </w:pPr>
      <w:bookmarkStart w:id="2" w:name="_Toc389661730"/>
      <w:r w:rsidRPr="00146109">
        <w:t>Objet du cahier des charge</w:t>
      </w:r>
      <w:r w:rsidR="000F27E0">
        <w:t>s</w:t>
      </w:r>
      <w:bookmarkEnd w:id="2"/>
    </w:p>
    <w:p w14:paraId="0CF7981F" w14:textId="77777777" w:rsidR="00553C91" w:rsidRDefault="00553C91" w:rsidP="00CE6E3A">
      <w:pPr>
        <w:pStyle w:val="Sansinterligne"/>
      </w:pPr>
      <w:r>
        <w:t xml:space="preserve">Le cahier des charges a pour objet de définir les règles de l’organisation des compétitions dans </w:t>
      </w:r>
      <w:r w:rsidR="00D27133">
        <w:t>le</w:t>
      </w:r>
      <w:r>
        <w:t xml:space="preserve"> département de Gironde.</w:t>
      </w:r>
    </w:p>
    <w:p w14:paraId="1193A74B" w14:textId="77777777" w:rsidR="00553C91" w:rsidRDefault="00553C91" w:rsidP="00CE6E3A">
      <w:pPr>
        <w:pStyle w:val="Sansinterligne"/>
      </w:pPr>
      <w:r>
        <w:t xml:space="preserve">Il s’appuie sur le cahier des charges de la FFG et reste en conformité avec les statuts, règlement intérieur, </w:t>
      </w:r>
      <w:r w:rsidR="00D27133">
        <w:t>règlements</w:t>
      </w:r>
      <w:r>
        <w:t xml:space="preserve"> techniques et obligations contractuelles de la FFG.</w:t>
      </w:r>
    </w:p>
    <w:p w14:paraId="6885AD67" w14:textId="77777777" w:rsidR="00553C91" w:rsidRDefault="00553C91" w:rsidP="00CE6E3A">
      <w:pPr>
        <w:pStyle w:val="Sansinterligne"/>
      </w:pPr>
      <w:r>
        <w:t xml:space="preserve">Il définit les </w:t>
      </w:r>
      <w:r w:rsidR="00D27133">
        <w:t>responsabilités</w:t>
      </w:r>
      <w:r>
        <w:t xml:space="preserve"> techniques.</w:t>
      </w:r>
    </w:p>
    <w:p w14:paraId="6B5A3B5B" w14:textId="77777777" w:rsidR="00553C91" w:rsidRDefault="00553C91" w:rsidP="00146109">
      <w:pPr>
        <w:pStyle w:val="Titre2"/>
      </w:pPr>
      <w:bookmarkStart w:id="3" w:name="_Toc389661731"/>
      <w:r>
        <w:t>Rappel : candidature à une compétition départementale</w:t>
      </w:r>
      <w:bookmarkEnd w:id="3"/>
    </w:p>
    <w:p w14:paraId="7FA40452" w14:textId="5479D1A3" w:rsidR="00553C91" w:rsidRDefault="00553C91" w:rsidP="00CE6E3A">
      <w:pPr>
        <w:pStyle w:val="Sansinterligne"/>
      </w:pPr>
      <w:r>
        <w:t xml:space="preserve">Un appel à candidature est lancé </w:t>
      </w:r>
      <w:r w:rsidR="00ED3665">
        <w:t>dès la validation du bureau du calendrier compétitif départemental</w:t>
      </w:r>
      <w:r>
        <w:t>.</w:t>
      </w:r>
    </w:p>
    <w:p w14:paraId="5246BE24" w14:textId="472BA7A8" w:rsidR="00553C91" w:rsidRDefault="00ED3665" w:rsidP="00CE6E3A">
      <w:pPr>
        <w:pStyle w:val="Sansinterligne"/>
      </w:pPr>
      <w:r>
        <w:t>Ce dernier fixe également</w:t>
      </w:r>
      <w:r w:rsidR="00553C91">
        <w:t xml:space="preserve"> la date butoir pour les actes de dépôt des candidatures.</w:t>
      </w:r>
    </w:p>
    <w:p w14:paraId="7EF94AC2" w14:textId="77777777" w:rsidR="00D27133" w:rsidRDefault="00D27133" w:rsidP="00CE6E3A">
      <w:pPr>
        <w:pStyle w:val="Sansinterligne"/>
      </w:pPr>
      <w:r>
        <w:t>Une</w:t>
      </w:r>
      <w:r w:rsidR="009D1182">
        <w:t xml:space="preserve"> demande par mail sera envoyée à tous les</w:t>
      </w:r>
      <w:r>
        <w:t xml:space="preserve"> clubs avec le calendrier des compétitions.</w:t>
      </w:r>
    </w:p>
    <w:p w14:paraId="3CB5F2F5" w14:textId="77777777" w:rsidR="00D27133" w:rsidRDefault="0098660A" w:rsidP="00CE6E3A">
      <w:pPr>
        <w:pStyle w:val="Sansinterligne"/>
      </w:pPr>
      <w:r>
        <w:t>L’attribution des lieux de compétitions est décidée par les membres du bureau après consultation du comité technique concerné</w:t>
      </w:r>
      <w:r w:rsidR="00D27133">
        <w:t>.</w:t>
      </w:r>
    </w:p>
    <w:p w14:paraId="2B366BDC" w14:textId="77777777" w:rsidR="00D27133" w:rsidRDefault="00D27133" w:rsidP="00CE6E3A">
      <w:pPr>
        <w:pStyle w:val="Sansinterligne"/>
      </w:pPr>
      <w:r>
        <w:t>Une fo</w:t>
      </w:r>
      <w:r w:rsidR="009D1182">
        <w:t xml:space="preserve">is la candidature acceptée, un </w:t>
      </w:r>
      <w:r>
        <w:t>mail de validation vous sera envoyé. La compétition sera définitivement attribuée.</w:t>
      </w:r>
    </w:p>
    <w:p w14:paraId="61D49C01" w14:textId="77777777" w:rsidR="00D27133" w:rsidRDefault="00D27133" w:rsidP="00146109">
      <w:pPr>
        <w:pStyle w:val="Titre1"/>
      </w:pPr>
      <w:bookmarkStart w:id="4" w:name="_Toc389661732"/>
      <w:r>
        <w:t>Secteur administratif</w:t>
      </w:r>
      <w:bookmarkEnd w:id="4"/>
    </w:p>
    <w:p w14:paraId="3471BE56" w14:textId="77777777" w:rsidR="00D27133" w:rsidRDefault="00D27133" w:rsidP="00146109">
      <w:pPr>
        <w:pStyle w:val="Titre2"/>
      </w:pPr>
      <w:bookmarkStart w:id="5" w:name="_Toc389661733"/>
      <w:r>
        <w:t xml:space="preserve">Le comité d’organisation </w:t>
      </w:r>
      <w:proofErr w:type="gramStart"/>
      <w:r>
        <w:t>local</w:t>
      </w:r>
      <w:r w:rsidR="0098660A">
        <w:t>(</w:t>
      </w:r>
      <w:proofErr w:type="gramEnd"/>
      <w:r w:rsidR="0098660A">
        <w:t>COL)</w:t>
      </w:r>
      <w:bookmarkEnd w:id="5"/>
    </w:p>
    <w:p w14:paraId="0A9FB945" w14:textId="77777777" w:rsidR="00D27133" w:rsidRDefault="00D27133" w:rsidP="00CE6E3A">
      <w:pPr>
        <w:pStyle w:val="Sansinterligne"/>
      </w:pPr>
      <w:r>
        <w:t>Le cadre juridique s’appuie obligatoirement sur une association déclarée, agrée, affiliée à la FFG qui licencie la totalité de ses adhérents.</w:t>
      </w:r>
    </w:p>
    <w:p w14:paraId="2C933F3E" w14:textId="77777777" w:rsidR="00D27133" w:rsidRDefault="00D27133" w:rsidP="00CE6E3A">
      <w:pPr>
        <w:pStyle w:val="Sansinterligne"/>
      </w:pPr>
      <w:r>
        <w:t>Le responsable du COL peut être le Président ou le représentant désigné, membre licencié.</w:t>
      </w:r>
    </w:p>
    <w:p w14:paraId="27EE09B0" w14:textId="77777777" w:rsidR="005179F6" w:rsidRDefault="005179F6" w:rsidP="00CE6E3A">
      <w:pPr>
        <w:pStyle w:val="Sansinterligne"/>
      </w:pPr>
      <w:r>
        <w:t xml:space="preserve">L’organisation du COL est </w:t>
      </w:r>
      <w:r w:rsidR="00B64966">
        <w:t>laissée</w:t>
      </w:r>
      <w:r>
        <w:t xml:space="preserve"> à son initiative.</w:t>
      </w:r>
    </w:p>
    <w:p w14:paraId="71F66872" w14:textId="77777777" w:rsidR="00B64966" w:rsidRDefault="00B64966" w:rsidP="00146109">
      <w:pPr>
        <w:pStyle w:val="Titre2"/>
      </w:pPr>
      <w:bookmarkStart w:id="6" w:name="_Toc389661734"/>
      <w:r>
        <w:t>Relation Comité de Gironde et Comité d’Organisation Local</w:t>
      </w:r>
      <w:bookmarkEnd w:id="6"/>
    </w:p>
    <w:p w14:paraId="1511D082" w14:textId="77777777" w:rsidR="00B64966" w:rsidRDefault="00B64966" w:rsidP="00CE6E3A">
      <w:pPr>
        <w:pStyle w:val="Sansinterligne"/>
      </w:pPr>
      <w:r>
        <w:t>Une liaison permanente doit exister entre le ou les responsables du COL et le Comité de Gironde afin de permettre un suivi de la mise en place de la compétition.</w:t>
      </w:r>
    </w:p>
    <w:p w14:paraId="6778BEB3" w14:textId="74B1DFD8" w:rsidR="00B64966" w:rsidRDefault="00B64966" w:rsidP="00CE6E3A">
      <w:pPr>
        <w:pStyle w:val="Sansinterligne"/>
      </w:pPr>
      <w:r>
        <w:t xml:space="preserve">Les responsables techniques </w:t>
      </w:r>
      <w:r w:rsidR="00ED3665">
        <w:t xml:space="preserve">de chaque commission ainsi que les agents de développement </w:t>
      </w:r>
      <w:r>
        <w:t>sont disponibles pour toutes questions.</w:t>
      </w:r>
    </w:p>
    <w:p w14:paraId="1E38D111" w14:textId="77777777" w:rsidR="00B64966" w:rsidRDefault="00B64966" w:rsidP="00CE6E3A">
      <w:pPr>
        <w:pStyle w:val="Sansinterligne"/>
      </w:pPr>
      <w:r>
        <w:t xml:space="preserve">La liste des officiels, juges experts et médical présents et pris en charge à la compétition sera communiqué par le secrétariat du Comité </w:t>
      </w:r>
      <w:r w:rsidRPr="00ED3665">
        <w:rPr>
          <w:b/>
          <w:bCs/>
        </w:rPr>
        <w:t>entre 10 et 15 jours avant la compétition</w:t>
      </w:r>
      <w:r>
        <w:t>.</w:t>
      </w:r>
    </w:p>
    <w:p w14:paraId="04B92C35" w14:textId="77777777" w:rsidR="00DA2CE4" w:rsidRDefault="00DA2CE4" w:rsidP="00146109">
      <w:pPr>
        <w:pStyle w:val="Titre2"/>
      </w:pPr>
      <w:bookmarkStart w:id="7" w:name="_Toc389661735"/>
      <w:r>
        <w:lastRenderedPageBreak/>
        <w:t>Assuranc</w:t>
      </w:r>
      <w:r w:rsidR="000F27E0">
        <w:t>e</w:t>
      </w:r>
      <w:bookmarkEnd w:id="7"/>
    </w:p>
    <w:p w14:paraId="4EE1951D" w14:textId="77777777" w:rsidR="00DA2CE4" w:rsidRDefault="00933C7A" w:rsidP="00CE6E3A">
      <w:pPr>
        <w:pStyle w:val="Sansinterligne"/>
      </w:pPr>
      <w:r>
        <w:t>Le COL</w:t>
      </w:r>
      <w:r w:rsidR="00DA2CE4">
        <w:t xml:space="preserve"> devra s’assurer auprès de son assurance des garanties offertes à </w:t>
      </w:r>
      <w:r w:rsidR="00260D11">
        <w:t>cette occasion. A défaut, le COL</w:t>
      </w:r>
      <w:r w:rsidR="00DA2CE4">
        <w:t xml:space="preserve"> doit souscrire une garantie spécifique temporaire.</w:t>
      </w:r>
    </w:p>
    <w:p w14:paraId="3F226BA7" w14:textId="77777777" w:rsidR="00316A62" w:rsidRDefault="00316A62" w:rsidP="00146109">
      <w:pPr>
        <w:pStyle w:val="Titre2"/>
      </w:pPr>
      <w:bookmarkStart w:id="8" w:name="_Toc389661736"/>
      <w:r>
        <w:t>Communication</w:t>
      </w:r>
      <w:bookmarkEnd w:id="8"/>
    </w:p>
    <w:p w14:paraId="2688B1A6" w14:textId="77777777" w:rsidR="00316A62" w:rsidRDefault="00316A62" w:rsidP="00CE6E3A">
      <w:pPr>
        <w:pStyle w:val="Sansinterligne"/>
      </w:pPr>
      <w:r>
        <w:t xml:space="preserve">Le COL adresse au Comité de Gironde au moins 4 semaines avant la compétition un dossier électronique constitué comme suit : </w:t>
      </w:r>
    </w:p>
    <w:p w14:paraId="6513E7D2" w14:textId="77777777" w:rsidR="00316A62" w:rsidRDefault="00316A62" w:rsidP="00260D11">
      <w:pPr>
        <w:pStyle w:val="Sansinterligne"/>
        <w:numPr>
          <w:ilvl w:val="0"/>
          <w:numId w:val="21"/>
        </w:numPr>
        <w:ind w:left="851" w:hanging="425"/>
      </w:pPr>
      <w:r>
        <w:t xml:space="preserve">Les coordonnées téléphoniques et mails des personnes </w:t>
      </w:r>
      <w:r w:rsidR="00306785">
        <w:t>responsables</w:t>
      </w:r>
      <w:r>
        <w:t>,</w:t>
      </w:r>
    </w:p>
    <w:p w14:paraId="47B15E2C" w14:textId="77777777" w:rsidR="00316A62" w:rsidRDefault="0098660A" w:rsidP="0094125F">
      <w:pPr>
        <w:pStyle w:val="Sansinterligne"/>
        <w:numPr>
          <w:ilvl w:val="0"/>
          <w:numId w:val="21"/>
        </w:numPr>
        <w:ind w:left="851" w:hanging="425"/>
      </w:pPr>
      <w:r>
        <w:t xml:space="preserve">La liste du </w:t>
      </w:r>
      <w:r w:rsidR="00316A62">
        <w:t>matériel gymnique de compétition et d’échauffement mis à disposition</w:t>
      </w:r>
      <w:r w:rsidR="0094125F">
        <w:t>.</w:t>
      </w:r>
    </w:p>
    <w:p w14:paraId="7A7693A0" w14:textId="77777777" w:rsidR="00A37CED" w:rsidRDefault="00A37CED" w:rsidP="00CE6E3A">
      <w:pPr>
        <w:pStyle w:val="Sansinterligne"/>
      </w:pPr>
      <w:r>
        <w:t>Le Comité se charge de la diffusion des organigrammes et l’envoi des convocations pour les juges et les officiels.</w:t>
      </w:r>
    </w:p>
    <w:p w14:paraId="320A5291" w14:textId="77777777" w:rsidR="00A37CED" w:rsidRDefault="00A37CED" w:rsidP="00CE6E3A">
      <w:pPr>
        <w:pStyle w:val="Titre2"/>
      </w:pPr>
      <w:bookmarkStart w:id="9" w:name="_Toc389661737"/>
      <w:r>
        <w:t>Officiels du Comité de Gironde</w:t>
      </w:r>
      <w:bookmarkEnd w:id="9"/>
    </w:p>
    <w:p w14:paraId="510E5ED0" w14:textId="77777777" w:rsidR="00A37CED" w:rsidRDefault="00A37CED" w:rsidP="00CE6E3A">
      <w:pPr>
        <w:pStyle w:val="Sansinterligne"/>
      </w:pPr>
      <w:r>
        <w:t>En fonction de la liste nominative qui sera fournie par la Comité de Gironde, via le secrétariat du siège, 10 jours avant l’échéance</w:t>
      </w:r>
      <w:r w:rsidR="00306785">
        <w:t>.</w:t>
      </w:r>
    </w:p>
    <w:p w14:paraId="2F583F1C" w14:textId="77777777" w:rsidR="00306785" w:rsidRDefault="0094125F" w:rsidP="0094125F">
      <w:pPr>
        <w:pStyle w:val="Sansinterligne"/>
        <w:spacing w:before="120" w:after="120"/>
      </w:pPr>
      <w:r>
        <w:t xml:space="preserve">Le Comité de Gironde prévoit : </w:t>
      </w:r>
      <w:r w:rsidR="00306785">
        <w:t>(officiel, juges experts, invités)</w:t>
      </w:r>
    </w:p>
    <w:p w14:paraId="6779DE13" w14:textId="77777777" w:rsidR="00306785" w:rsidRDefault="00306785" w:rsidP="007F3504">
      <w:pPr>
        <w:pStyle w:val="Sansinterligne"/>
        <w:numPr>
          <w:ilvl w:val="0"/>
          <w:numId w:val="22"/>
        </w:numPr>
        <w:spacing w:before="120" w:after="120"/>
        <w:ind w:left="851" w:hanging="491"/>
      </w:pPr>
      <w:r>
        <w:t>La fiche de remboursement fournie par le Comité</w:t>
      </w:r>
    </w:p>
    <w:p w14:paraId="494974FD" w14:textId="77777777" w:rsidR="00306785" w:rsidRDefault="00306785" w:rsidP="007F3504">
      <w:pPr>
        <w:pStyle w:val="Sansinterligne"/>
        <w:numPr>
          <w:ilvl w:val="0"/>
          <w:numId w:val="22"/>
        </w:numPr>
        <w:spacing w:before="120" w:after="120"/>
        <w:ind w:left="851" w:hanging="491"/>
      </w:pPr>
      <w:r>
        <w:t>Le programme et l’organigramme de la compétition</w:t>
      </w:r>
    </w:p>
    <w:p w14:paraId="2219F1F1" w14:textId="66E56856" w:rsidR="00306785" w:rsidRDefault="00306785" w:rsidP="007F3504">
      <w:pPr>
        <w:pStyle w:val="Sansinterligne"/>
        <w:numPr>
          <w:ilvl w:val="0"/>
          <w:numId w:val="22"/>
        </w:numPr>
        <w:spacing w:before="120" w:after="120"/>
        <w:ind w:left="851" w:hanging="491"/>
      </w:pPr>
      <w:r>
        <w:t>Invitation</w:t>
      </w:r>
      <w:r w:rsidR="00ED3665">
        <w:t>s</w:t>
      </w:r>
      <w:r>
        <w:t xml:space="preserve"> diverses</w:t>
      </w:r>
    </w:p>
    <w:p w14:paraId="586370D5" w14:textId="77777777" w:rsidR="00306785" w:rsidRDefault="00306785" w:rsidP="007F3504">
      <w:pPr>
        <w:pStyle w:val="Sansinterligne"/>
        <w:numPr>
          <w:ilvl w:val="0"/>
          <w:numId w:val="22"/>
        </w:numPr>
        <w:spacing w:before="120" w:after="120"/>
        <w:ind w:left="851" w:hanging="491"/>
      </w:pPr>
      <w:r>
        <w:t>Diverses informations jugées utiles</w:t>
      </w:r>
    </w:p>
    <w:p w14:paraId="79EC83C0" w14:textId="77777777" w:rsidR="006152DF" w:rsidRDefault="006152DF" w:rsidP="007F3504">
      <w:pPr>
        <w:pStyle w:val="Sansinterligne"/>
        <w:numPr>
          <w:ilvl w:val="0"/>
          <w:numId w:val="22"/>
        </w:numPr>
        <w:spacing w:before="120" w:after="120"/>
        <w:ind w:left="851" w:hanging="491"/>
      </w:pPr>
      <w:r>
        <w:t>Un photographe fournit par le Comité.</w:t>
      </w:r>
    </w:p>
    <w:p w14:paraId="01875DEE" w14:textId="77777777" w:rsidR="00306785" w:rsidRDefault="00306785" w:rsidP="00CE6E3A">
      <w:pPr>
        <w:pStyle w:val="Titre2"/>
      </w:pPr>
      <w:bookmarkStart w:id="10" w:name="_Toc389661738"/>
      <w:r>
        <w:t>Hébergement et restauration des officiels et juges experts</w:t>
      </w:r>
      <w:bookmarkEnd w:id="10"/>
    </w:p>
    <w:p w14:paraId="412B2CA2" w14:textId="77777777" w:rsidR="00306785" w:rsidRDefault="00E81C25" w:rsidP="00CE6E3A">
      <w:pPr>
        <w:pStyle w:val="Sansinterligne"/>
      </w:pPr>
      <w:r>
        <w:t>La liste des officiels du Comité de Gironde et juge</w:t>
      </w:r>
      <w:r w:rsidR="00E619F0">
        <w:t>s experts sera communiqué par le</w:t>
      </w:r>
      <w:r>
        <w:t xml:space="preserve"> secrétariat.</w:t>
      </w:r>
    </w:p>
    <w:p w14:paraId="305C0D08" w14:textId="77777777" w:rsidR="00E81C25" w:rsidRDefault="00E81C25" w:rsidP="00CE6E3A">
      <w:pPr>
        <w:pStyle w:val="Sansinterligne"/>
      </w:pPr>
      <w:r w:rsidRPr="00E619F0">
        <w:rPr>
          <w:b/>
        </w:rPr>
        <w:t>Sur un weekend</w:t>
      </w:r>
      <w:r>
        <w:t> : prévoir le repas du soir, la nuit, le petit déjeuner et le repas du midi selon l’organigramme proposé par le Comité de Gironde</w:t>
      </w:r>
    </w:p>
    <w:p w14:paraId="566CCA77" w14:textId="77777777" w:rsidR="00E81C25" w:rsidRDefault="00E81C25" w:rsidP="00CE6E3A">
      <w:pPr>
        <w:pStyle w:val="Sansinterligne"/>
      </w:pPr>
      <w:r w:rsidRPr="00E619F0">
        <w:rPr>
          <w:b/>
        </w:rPr>
        <w:t>Pour une journée</w:t>
      </w:r>
      <w:r>
        <w:t> : prévoir un repas de midi et/ou un repas du soir.</w:t>
      </w:r>
    </w:p>
    <w:p w14:paraId="26A019EA" w14:textId="77777777" w:rsidR="00E81C25" w:rsidRDefault="00E81C25" w:rsidP="00CE6E3A">
      <w:pPr>
        <w:pStyle w:val="Sansinterligne"/>
      </w:pPr>
      <w:r>
        <w:t xml:space="preserve">Pour éviter des pertes de temps, il est souhaitable que les repas puissent être pris le plus près </w:t>
      </w:r>
      <w:r w:rsidR="00EA7696">
        <w:t>possibles</w:t>
      </w:r>
      <w:r>
        <w:t xml:space="preserve"> </w:t>
      </w:r>
      <w:r w:rsidR="002E0369">
        <w:t xml:space="preserve">du lieu </w:t>
      </w:r>
      <w:r>
        <w:t>de la compétition.</w:t>
      </w:r>
    </w:p>
    <w:p w14:paraId="670EE1F3" w14:textId="77777777" w:rsidR="00E81C25" w:rsidRDefault="00E81C25" w:rsidP="00CE6E3A">
      <w:pPr>
        <w:pStyle w:val="Sansinterligne"/>
      </w:pPr>
      <w:r>
        <w:t>Hôtellerie : prévoir un lit par personne</w:t>
      </w:r>
    </w:p>
    <w:p w14:paraId="40FF0D1B" w14:textId="77777777" w:rsidR="00E43D30" w:rsidRDefault="00E43D30" w:rsidP="00CE6E3A">
      <w:pPr>
        <w:pStyle w:val="Sansinterligne"/>
      </w:pPr>
      <w:r>
        <w:t>Les menus proposés pour les officiels et les juges experts ne doivent pas être facturés plus de 12 euros. Ils seront composés au minimum d’une entrée, d’</w:t>
      </w:r>
      <w:r w:rsidR="0011301C">
        <w:t xml:space="preserve">un plat, d’un fromage </w:t>
      </w:r>
      <w:r w:rsidR="00EA7696">
        <w:t>et/</w:t>
      </w:r>
      <w:r w:rsidR="0011301C">
        <w:t>ou d’un dessert.</w:t>
      </w:r>
    </w:p>
    <w:p w14:paraId="13A698E2" w14:textId="77777777" w:rsidR="00E81C25" w:rsidRDefault="00E81C25" w:rsidP="00CE6E3A">
      <w:pPr>
        <w:pStyle w:val="Titre2"/>
      </w:pPr>
      <w:bookmarkStart w:id="11" w:name="_Toc389661739"/>
      <w:r>
        <w:t>Buvette et restauration</w:t>
      </w:r>
      <w:bookmarkEnd w:id="11"/>
    </w:p>
    <w:p w14:paraId="7943C1EE" w14:textId="77777777" w:rsidR="00E81C25" w:rsidRDefault="00E81C25" w:rsidP="00CE6E3A">
      <w:pPr>
        <w:pStyle w:val="Sansinterligne"/>
      </w:pPr>
      <w:r>
        <w:t>Si vous organisez une buvette et/ou une restauration, vous devez l’organiser de façon à ne pas empiéter sur la surface réservée à la compétition.</w:t>
      </w:r>
    </w:p>
    <w:p w14:paraId="3773D1A1" w14:textId="77777777" w:rsidR="00E81C25" w:rsidRDefault="00E81C25" w:rsidP="00CE6E3A">
      <w:pPr>
        <w:pStyle w:val="Sansinterligne"/>
      </w:pPr>
      <w:r>
        <w:t>Pour un bon déroulement, il vaut mieux implanter la buvette et la restauration en dehors du lieu de compétition.</w:t>
      </w:r>
    </w:p>
    <w:p w14:paraId="713DE53A" w14:textId="77777777" w:rsidR="00E81C25" w:rsidRDefault="00E81C25" w:rsidP="00CE6E3A">
      <w:pPr>
        <w:pStyle w:val="Sansinterligne"/>
      </w:pPr>
      <w:r>
        <w:lastRenderedPageBreak/>
        <w:t>Les bénéfices sont acquis par le COL.</w:t>
      </w:r>
    </w:p>
    <w:p w14:paraId="6E8FD6CE" w14:textId="77777777" w:rsidR="00E81C25" w:rsidRDefault="00E81C25" w:rsidP="00CE6E3A">
      <w:pPr>
        <w:pStyle w:val="Titre2"/>
      </w:pPr>
      <w:bookmarkStart w:id="12" w:name="_Toc389661740"/>
      <w:r>
        <w:t>Répartition financière</w:t>
      </w:r>
      <w:bookmarkEnd w:id="12"/>
    </w:p>
    <w:p w14:paraId="1F309D0A" w14:textId="77777777" w:rsidR="00E81C25" w:rsidRPr="00CE6E3A" w:rsidRDefault="00E81C25" w:rsidP="00CE6E3A">
      <w:pPr>
        <w:pStyle w:val="Sous-titre"/>
      </w:pPr>
      <w:r w:rsidRPr="00CE6E3A">
        <w:t xml:space="preserve">Frais à la charge du COL : </w:t>
      </w:r>
    </w:p>
    <w:p w14:paraId="27055A62" w14:textId="77777777" w:rsidR="00E81C25" w:rsidRDefault="00E81C25" w:rsidP="002E5BC9">
      <w:pPr>
        <w:rPr>
          <w:rFonts w:ascii="Verdana" w:hAnsi="Verdana"/>
          <w:sz w:val="20"/>
        </w:rPr>
      </w:pPr>
      <w:r>
        <w:rPr>
          <w:rFonts w:ascii="Verdana" w:hAnsi="Verdana"/>
          <w:sz w:val="20"/>
        </w:rPr>
        <w:t xml:space="preserve">Tous les frais d’organisation découlant des obligations du COL sont réputés à sa charge notamment : </w:t>
      </w:r>
    </w:p>
    <w:p w14:paraId="13691B99"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 xml:space="preserve">Les frais découlant de l’organisation de la compétition et concernant les </w:t>
      </w:r>
      <w:r w:rsidR="00CE6E3A" w:rsidRPr="00CE6E3A">
        <w:rPr>
          <w:rFonts w:ascii="Verdana" w:hAnsi="Verdana"/>
          <w:sz w:val="20"/>
        </w:rPr>
        <w:t>installations</w:t>
      </w:r>
      <w:r w:rsidRPr="00CE6E3A">
        <w:rPr>
          <w:rFonts w:ascii="Verdana" w:hAnsi="Verdana"/>
          <w:sz w:val="20"/>
        </w:rPr>
        <w:t>, les équipements…</w:t>
      </w:r>
    </w:p>
    <w:p w14:paraId="425486B0"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Les frais concernant la décoration, la promotion, la signalétique</w:t>
      </w:r>
    </w:p>
    <w:p w14:paraId="3FBFDA11"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 xml:space="preserve">Les frais de </w:t>
      </w:r>
      <w:r w:rsidR="00CE6E3A" w:rsidRPr="00CE6E3A">
        <w:rPr>
          <w:rFonts w:ascii="Verdana" w:hAnsi="Verdana"/>
          <w:sz w:val="20"/>
        </w:rPr>
        <w:t>billetterie</w:t>
      </w:r>
    </w:p>
    <w:p w14:paraId="3E1D86A2" w14:textId="77777777" w:rsidR="00E81C25" w:rsidRDefault="00E81C25" w:rsidP="00CE6E3A">
      <w:pPr>
        <w:pStyle w:val="Paragraphedeliste"/>
        <w:numPr>
          <w:ilvl w:val="0"/>
          <w:numId w:val="8"/>
        </w:numPr>
        <w:jc w:val="both"/>
        <w:rPr>
          <w:rFonts w:ascii="Verdana" w:hAnsi="Verdana"/>
          <w:sz w:val="20"/>
        </w:rPr>
      </w:pPr>
      <w:r w:rsidRPr="00CE6E3A">
        <w:rPr>
          <w:rFonts w:ascii="Verdana" w:hAnsi="Verdana"/>
          <w:sz w:val="20"/>
        </w:rPr>
        <w:t>Les frais de réceptions officielles</w:t>
      </w:r>
    </w:p>
    <w:p w14:paraId="0DC2C122" w14:textId="423D1EFF" w:rsidR="00386716" w:rsidRPr="00CE6E3A" w:rsidRDefault="00386716" w:rsidP="00CE6E3A">
      <w:pPr>
        <w:pStyle w:val="Paragraphedeliste"/>
        <w:numPr>
          <w:ilvl w:val="0"/>
          <w:numId w:val="8"/>
        </w:numPr>
        <w:jc w:val="both"/>
        <w:rPr>
          <w:rFonts w:ascii="Verdana" w:hAnsi="Verdana"/>
          <w:sz w:val="20"/>
        </w:rPr>
      </w:pPr>
      <w:r>
        <w:rPr>
          <w:rFonts w:ascii="Verdana" w:hAnsi="Verdana"/>
          <w:sz w:val="20"/>
        </w:rPr>
        <w:t>Les frais de collation des juges</w:t>
      </w:r>
      <w:r w:rsidR="00FE6DE4">
        <w:rPr>
          <w:rFonts w:ascii="Verdana" w:hAnsi="Verdana"/>
          <w:sz w:val="20"/>
        </w:rPr>
        <w:t xml:space="preserve"> (Gâteaux, eau, café …)</w:t>
      </w:r>
    </w:p>
    <w:p w14:paraId="0377E562"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Les frais d’assurance complémentaire</w:t>
      </w:r>
    </w:p>
    <w:p w14:paraId="29A7A4A3"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 xml:space="preserve">Les </w:t>
      </w:r>
      <w:r w:rsidR="00CE6E3A" w:rsidRPr="00CE6E3A">
        <w:rPr>
          <w:rFonts w:ascii="Verdana" w:hAnsi="Verdana"/>
          <w:sz w:val="20"/>
        </w:rPr>
        <w:t>indemnités</w:t>
      </w:r>
      <w:r w:rsidRPr="00CE6E3A">
        <w:rPr>
          <w:rFonts w:ascii="Verdana" w:hAnsi="Verdana"/>
          <w:sz w:val="20"/>
        </w:rPr>
        <w:t xml:space="preserve"> pour dommages causés aux terrains et </w:t>
      </w:r>
      <w:r w:rsidR="00CE6E3A" w:rsidRPr="00CE6E3A">
        <w:rPr>
          <w:rFonts w:ascii="Verdana" w:hAnsi="Verdana"/>
          <w:sz w:val="20"/>
        </w:rPr>
        <w:t>installations</w:t>
      </w:r>
      <w:r w:rsidRPr="00CE6E3A">
        <w:rPr>
          <w:rFonts w:ascii="Verdana" w:hAnsi="Verdana"/>
          <w:sz w:val="20"/>
        </w:rPr>
        <w:t xml:space="preserve"> pour remise en état</w:t>
      </w:r>
    </w:p>
    <w:p w14:paraId="1F63D85C"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Les frais inhérents au prêt ou la location d’un plateau de matériel de compétition (transport compris)</w:t>
      </w:r>
    </w:p>
    <w:p w14:paraId="546FFE6A" w14:textId="77777777" w:rsidR="00E81C25" w:rsidRDefault="00E81C25" w:rsidP="00CE6E3A">
      <w:pPr>
        <w:pStyle w:val="Sous-titre"/>
      </w:pPr>
      <w:r>
        <w:t>Frais à la charge du Comité</w:t>
      </w:r>
      <w:r w:rsidR="00E619F0">
        <w:t xml:space="preserve"> : </w:t>
      </w:r>
      <w:r w:rsidR="000F27E0">
        <w:t xml:space="preserve"> </w:t>
      </w:r>
    </w:p>
    <w:p w14:paraId="677FFCCD" w14:textId="77777777" w:rsidR="00E81C25" w:rsidRPr="00CE6E3A" w:rsidRDefault="00E81C25" w:rsidP="00CE6E3A">
      <w:pPr>
        <w:pStyle w:val="Paragraphedeliste"/>
        <w:numPr>
          <w:ilvl w:val="0"/>
          <w:numId w:val="9"/>
        </w:numPr>
        <w:jc w:val="both"/>
        <w:rPr>
          <w:rFonts w:ascii="Verdana" w:hAnsi="Verdana"/>
          <w:sz w:val="20"/>
        </w:rPr>
      </w:pPr>
      <w:r w:rsidRPr="00CE6E3A">
        <w:rPr>
          <w:rFonts w:ascii="Verdana" w:hAnsi="Verdana"/>
          <w:sz w:val="20"/>
        </w:rPr>
        <w:t>Récompenses des divers podiums équipe et individuel suivant le tableau synoptique de la saison</w:t>
      </w:r>
      <w:r w:rsidR="002E0369">
        <w:rPr>
          <w:rFonts w:ascii="Verdana" w:hAnsi="Verdana"/>
          <w:sz w:val="20"/>
        </w:rPr>
        <w:t xml:space="preserve">. Le COL pourra proposer des récompenses en </w:t>
      </w:r>
      <w:r w:rsidR="00386716">
        <w:rPr>
          <w:rFonts w:ascii="Verdana" w:hAnsi="Verdana"/>
          <w:sz w:val="20"/>
        </w:rPr>
        <w:t>plus</w:t>
      </w:r>
      <w:r w:rsidR="002E0369">
        <w:rPr>
          <w:rFonts w:ascii="Verdana" w:hAnsi="Verdana"/>
          <w:sz w:val="20"/>
        </w:rPr>
        <w:t xml:space="preserve"> de celles proposées par le Comité de Gironde</w:t>
      </w:r>
    </w:p>
    <w:p w14:paraId="34122B93" w14:textId="77777777" w:rsidR="00E81C25" w:rsidRPr="00CE6E3A" w:rsidRDefault="00E81C25" w:rsidP="00CE6E3A">
      <w:pPr>
        <w:pStyle w:val="Paragraphedeliste"/>
        <w:numPr>
          <w:ilvl w:val="0"/>
          <w:numId w:val="9"/>
        </w:numPr>
        <w:jc w:val="both"/>
        <w:rPr>
          <w:rFonts w:ascii="Verdana" w:hAnsi="Verdana"/>
          <w:sz w:val="20"/>
        </w:rPr>
      </w:pPr>
      <w:r w:rsidRPr="00CE6E3A">
        <w:rPr>
          <w:rFonts w:ascii="Verdana" w:hAnsi="Verdana"/>
          <w:sz w:val="20"/>
        </w:rPr>
        <w:t>Frais de préparation de la compétition</w:t>
      </w:r>
    </w:p>
    <w:p w14:paraId="381E7DD8" w14:textId="77777777" w:rsidR="00A80E56" w:rsidRPr="00CE6E3A" w:rsidRDefault="00A80E56" w:rsidP="00CE6E3A">
      <w:pPr>
        <w:pStyle w:val="Paragraphedeliste"/>
        <w:numPr>
          <w:ilvl w:val="0"/>
          <w:numId w:val="9"/>
        </w:numPr>
        <w:jc w:val="both"/>
        <w:rPr>
          <w:rFonts w:ascii="Verdana" w:hAnsi="Verdana"/>
          <w:sz w:val="20"/>
        </w:rPr>
      </w:pPr>
      <w:r w:rsidRPr="00CE6E3A">
        <w:rPr>
          <w:rFonts w:ascii="Verdana" w:hAnsi="Verdana"/>
          <w:sz w:val="20"/>
        </w:rPr>
        <w:t>Frais des déplacements des officiels, responsables de compétition et jurys convoqués</w:t>
      </w:r>
    </w:p>
    <w:p w14:paraId="04CEA056" w14:textId="77777777" w:rsidR="00A80E56" w:rsidRPr="00CE6E3A" w:rsidRDefault="00A80E56" w:rsidP="00CE6E3A">
      <w:pPr>
        <w:pStyle w:val="Paragraphedeliste"/>
        <w:numPr>
          <w:ilvl w:val="0"/>
          <w:numId w:val="9"/>
        </w:numPr>
        <w:jc w:val="both"/>
        <w:rPr>
          <w:rFonts w:ascii="Verdana" w:hAnsi="Verdana"/>
          <w:sz w:val="20"/>
        </w:rPr>
      </w:pPr>
      <w:r w:rsidRPr="00CE6E3A">
        <w:rPr>
          <w:rFonts w:ascii="Verdana" w:hAnsi="Verdana"/>
          <w:sz w:val="20"/>
        </w:rPr>
        <w:t>Les frais de vacations des jurys convoqués</w:t>
      </w:r>
    </w:p>
    <w:p w14:paraId="05E9C70E" w14:textId="77777777" w:rsidR="00A80E56" w:rsidRPr="00CE6E3A" w:rsidRDefault="00A80E56" w:rsidP="00CE6E3A">
      <w:pPr>
        <w:pStyle w:val="Paragraphedeliste"/>
        <w:numPr>
          <w:ilvl w:val="0"/>
          <w:numId w:val="9"/>
        </w:numPr>
        <w:jc w:val="both"/>
        <w:rPr>
          <w:rFonts w:ascii="Verdana" w:hAnsi="Verdana"/>
          <w:sz w:val="20"/>
        </w:rPr>
      </w:pPr>
      <w:r w:rsidRPr="00CE6E3A">
        <w:rPr>
          <w:rFonts w:ascii="Verdana" w:hAnsi="Verdana"/>
          <w:sz w:val="20"/>
        </w:rPr>
        <w:t>Les frais de repas et d’hébergement des jurys, responsables, délégués et officiels missionn</w:t>
      </w:r>
      <w:r w:rsidR="00E619F0">
        <w:rPr>
          <w:rFonts w:ascii="Verdana" w:hAnsi="Verdana"/>
          <w:sz w:val="20"/>
        </w:rPr>
        <w:t>és selon la liste établie par le</w:t>
      </w:r>
      <w:r w:rsidRPr="00CE6E3A">
        <w:rPr>
          <w:rFonts w:ascii="Verdana" w:hAnsi="Verdana"/>
          <w:sz w:val="20"/>
        </w:rPr>
        <w:t xml:space="preserve"> comité</w:t>
      </w:r>
    </w:p>
    <w:p w14:paraId="74862652" w14:textId="77777777" w:rsidR="00A80E56" w:rsidRPr="00CE6E3A" w:rsidRDefault="00A80E56" w:rsidP="00CE6E3A">
      <w:pPr>
        <w:pStyle w:val="Paragraphedeliste"/>
        <w:numPr>
          <w:ilvl w:val="0"/>
          <w:numId w:val="9"/>
        </w:numPr>
        <w:jc w:val="both"/>
        <w:rPr>
          <w:rFonts w:ascii="Verdana" w:hAnsi="Verdana"/>
          <w:sz w:val="20"/>
        </w:rPr>
      </w:pPr>
      <w:r w:rsidRPr="00CE6E3A">
        <w:rPr>
          <w:rFonts w:ascii="Verdana" w:hAnsi="Verdana"/>
          <w:sz w:val="20"/>
        </w:rPr>
        <w:t>Les frais de vacation du médecin départemental ainsi que les frais de déplacement, d’hébergement et repas.</w:t>
      </w:r>
    </w:p>
    <w:p w14:paraId="59790782" w14:textId="77777777" w:rsidR="00A80E56" w:rsidRDefault="00E619F0" w:rsidP="00CE6E3A">
      <w:pPr>
        <w:pStyle w:val="Sous-titre"/>
      </w:pPr>
      <w:r>
        <w:t xml:space="preserve">Recettes du COL : </w:t>
      </w:r>
    </w:p>
    <w:p w14:paraId="1321D97A"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Les droits de frais de participation à l’organisation (pas entrée sinon droit SACEM payant)</w:t>
      </w:r>
    </w:p>
    <w:p w14:paraId="14A0C93B"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Sponsors</w:t>
      </w:r>
    </w:p>
    <w:p w14:paraId="7754A0D7"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Loteries</w:t>
      </w:r>
    </w:p>
    <w:p w14:paraId="04AB5218"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Publicité</w:t>
      </w:r>
    </w:p>
    <w:p w14:paraId="3B790B1B"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Stands</w:t>
      </w:r>
    </w:p>
    <w:p w14:paraId="2DABE0FA"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Buvette et restauration</w:t>
      </w:r>
    </w:p>
    <w:p w14:paraId="35E2AC50"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Subventions diverses</w:t>
      </w:r>
    </w:p>
    <w:p w14:paraId="53F95C91" w14:textId="77777777" w:rsidR="00A80E56" w:rsidRDefault="00A80E56" w:rsidP="00CE6E3A">
      <w:pPr>
        <w:pStyle w:val="Sous-titre"/>
      </w:pPr>
      <w:r>
        <w:t>Recettes du comité</w:t>
      </w:r>
      <w:r w:rsidR="000F27E0">
        <w:t xml:space="preserve"> : </w:t>
      </w:r>
    </w:p>
    <w:p w14:paraId="206108E9" w14:textId="77777777" w:rsidR="00A80E56" w:rsidRPr="009A0CAE" w:rsidRDefault="00AE70C3" w:rsidP="009A0CAE">
      <w:pPr>
        <w:pStyle w:val="Paragraphedeliste"/>
        <w:numPr>
          <w:ilvl w:val="0"/>
          <w:numId w:val="12"/>
        </w:numPr>
        <w:jc w:val="both"/>
        <w:rPr>
          <w:rFonts w:ascii="Verdana" w:hAnsi="Verdana"/>
          <w:sz w:val="20"/>
        </w:rPr>
      </w:pPr>
      <w:r w:rsidRPr="009A0CAE">
        <w:rPr>
          <w:rFonts w:ascii="Verdana" w:hAnsi="Verdana"/>
          <w:sz w:val="20"/>
        </w:rPr>
        <w:t>Stands et sponsors</w:t>
      </w:r>
    </w:p>
    <w:p w14:paraId="459F8B24" w14:textId="1E104141" w:rsidR="00AE70C3" w:rsidRPr="009A0CAE" w:rsidRDefault="00AE70C3" w:rsidP="009A0CAE">
      <w:pPr>
        <w:pStyle w:val="Paragraphedeliste"/>
        <w:numPr>
          <w:ilvl w:val="0"/>
          <w:numId w:val="12"/>
        </w:numPr>
        <w:jc w:val="both"/>
        <w:rPr>
          <w:rFonts w:ascii="Verdana" w:hAnsi="Verdana"/>
          <w:sz w:val="20"/>
        </w:rPr>
      </w:pPr>
      <w:r w:rsidRPr="009A0CAE">
        <w:rPr>
          <w:rFonts w:ascii="Verdana" w:hAnsi="Verdana"/>
          <w:sz w:val="20"/>
        </w:rPr>
        <w:t xml:space="preserve">La subvention du conseil </w:t>
      </w:r>
      <w:r w:rsidR="00FE6DE4">
        <w:rPr>
          <w:rFonts w:ascii="Verdana" w:hAnsi="Verdana"/>
          <w:sz w:val="20"/>
        </w:rPr>
        <w:t>départemental</w:t>
      </w:r>
    </w:p>
    <w:p w14:paraId="14A9BC46" w14:textId="77777777" w:rsidR="00AE70C3" w:rsidRDefault="00AE70C3" w:rsidP="00CE6E3A">
      <w:pPr>
        <w:pStyle w:val="Titre2"/>
      </w:pPr>
      <w:bookmarkStart w:id="13" w:name="_Toc389661741"/>
      <w:r>
        <w:t>Modalités de régulation des frais du Comité</w:t>
      </w:r>
      <w:bookmarkEnd w:id="13"/>
    </w:p>
    <w:p w14:paraId="4EA874E3" w14:textId="77777777" w:rsidR="00AE70C3" w:rsidRDefault="00AE70C3" w:rsidP="00CE6E3A">
      <w:pPr>
        <w:pStyle w:val="Sansinterligne"/>
      </w:pPr>
      <w:r>
        <w:t xml:space="preserve">Le COL réglera pour le compte du Comité l’ensemble des frais liés à la restauration, l’hébergement, autres des officiels et juges experts suivant </w:t>
      </w:r>
      <w:proofErr w:type="gramStart"/>
      <w:r>
        <w:t>la liste établi</w:t>
      </w:r>
      <w:proofErr w:type="gramEnd"/>
      <w:r>
        <w:t>.</w:t>
      </w:r>
    </w:p>
    <w:p w14:paraId="2F990FCB" w14:textId="77777777" w:rsidR="00AE70C3" w:rsidRDefault="00AE70C3" w:rsidP="00CE6E3A">
      <w:pPr>
        <w:pStyle w:val="Sansinterligne"/>
      </w:pPr>
      <w:r>
        <w:lastRenderedPageBreak/>
        <w:t>Une facture détaillée du CO</w:t>
      </w:r>
      <w:r w:rsidR="00033336">
        <w:t>L sera adressée sous 15 jours au comité pour remboursement (joindre impérativement les justificatifs).</w:t>
      </w:r>
    </w:p>
    <w:p w14:paraId="1DFFA4BB" w14:textId="77777777" w:rsidR="00033336" w:rsidRDefault="00033336" w:rsidP="00CE6E3A">
      <w:pPr>
        <w:pStyle w:val="Titre2"/>
      </w:pPr>
      <w:bookmarkStart w:id="14" w:name="_Toc389661742"/>
      <w:r>
        <w:t>Liste des officiels potentiels</w:t>
      </w:r>
      <w:bookmarkEnd w:id="14"/>
    </w:p>
    <w:p w14:paraId="735F666F" w14:textId="77777777" w:rsidR="00466699" w:rsidRDefault="00466699" w:rsidP="00CE6E3A">
      <w:pPr>
        <w:pStyle w:val="Sous-titre"/>
      </w:pPr>
      <w:r>
        <w:t>Les officiels</w:t>
      </w:r>
      <w:r w:rsidR="000F27E0">
        <w:t xml:space="preserve"> : </w:t>
      </w:r>
    </w:p>
    <w:p w14:paraId="2DE99B9F" w14:textId="77777777" w:rsidR="00033336" w:rsidRPr="009A0CAE" w:rsidRDefault="00E619F0" w:rsidP="009A0CAE">
      <w:pPr>
        <w:pStyle w:val="Paragraphedeliste"/>
        <w:numPr>
          <w:ilvl w:val="0"/>
          <w:numId w:val="13"/>
        </w:numPr>
        <w:jc w:val="both"/>
        <w:rPr>
          <w:rFonts w:ascii="Verdana" w:hAnsi="Verdana"/>
          <w:sz w:val="20"/>
        </w:rPr>
      </w:pPr>
      <w:r>
        <w:rPr>
          <w:rFonts w:ascii="Verdana" w:hAnsi="Verdana"/>
          <w:sz w:val="20"/>
        </w:rPr>
        <w:t>Le Président D</w:t>
      </w:r>
      <w:r w:rsidR="00033336" w:rsidRPr="009A0CAE">
        <w:rPr>
          <w:rFonts w:ascii="Verdana" w:hAnsi="Verdana"/>
          <w:sz w:val="20"/>
        </w:rPr>
        <w:t xml:space="preserve">épartemental ou son représentant, </w:t>
      </w:r>
    </w:p>
    <w:p w14:paraId="129F6A61" w14:textId="34ACCD38" w:rsidR="00033336" w:rsidRPr="00FE6DE4" w:rsidRDefault="00033336" w:rsidP="00FE6DE4">
      <w:pPr>
        <w:pStyle w:val="Paragraphedeliste"/>
        <w:numPr>
          <w:ilvl w:val="0"/>
          <w:numId w:val="13"/>
        </w:numPr>
        <w:jc w:val="both"/>
        <w:rPr>
          <w:rFonts w:ascii="Verdana" w:hAnsi="Verdana"/>
          <w:sz w:val="20"/>
        </w:rPr>
      </w:pPr>
      <w:r w:rsidRPr="009A0CAE">
        <w:rPr>
          <w:rFonts w:ascii="Verdana" w:hAnsi="Verdana"/>
          <w:sz w:val="20"/>
        </w:rPr>
        <w:t>Le responsable de la commission technique concernée,</w:t>
      </w:r>
    </w:p>
    <w:p w14:paraId="08C0BDD2" w14:textId="6449BDA0" w:rsidR="00386716" w:rsidRDefault="00386716" w:rsidP="009A0CAE">
      <w:pPr>
        <w:pStyle w:val="Paragraphedeliste"/>
        <w:numPr>
          <w:ilvl w:val="0"/>
          <w:numId w:val="13"/>
        </w:numPr>
        <w:jc w:val="both"/>
        <w:rPr>
          <w:rFonts w:ascii="Verdana" w:hAnsi="Verdana"/>
          <w:sz w:val="20"/>
        </w:rPr>
      </w:pPr>
      <w:r>
        <w:rPr>
          <w:rFonts w:ascii="Verdana" w:hAnsi="Verdana"/>
          <w:sz w:val="20"/>
        </w:rPr>
        <w:t>Les agents de développements</w:t>
      </w:r>
    </w:p>
    <w:p w14:paraId="7BFC8C9F" w14:textId="773EC791" w:rsidR="00FE6DE4" w:rsidRPr="009A0CAE" w:rsidRDefault="00FE6DE4" w:rsidP="009A0CAE">
      <w:pPr>
        <w:pStyle w:val="Paragraphedeliste"/>
        <w:numPr>
          <w:ilvl w:val="0"/>
          <w:numId w:val="13"/>
        </w:numPr>
        <w:jc w:val="both"/>
        <w:rPr>
          <w:rFonts w:ascii="Verdana" w:hAnsi="Verdana"/>
          <w:sz w:val="20"/>
        </w:rPr>
      </w:pPr>
      <w:r>
        <w:rPr>
          <w:rFonts w:ascii="Verdana" w:hAnsi="Verdana"/>
          <w:sz w:val="20"/>
        </w:rPr>
        <w:t>Le responsable informatique et son équipe</w:t>
      </w:r>
    </w:p>
    <w:p w14:paraId="653EC5B4" w14:textId="77777777" w:rsidR="00511C71" w:rsidRPr="009A0CAE" w:rsidRDefault="00511C71" w:rsidP="009A0CAE">
      <w:pPr>
        <w:pStyle w:val="Paragraphedeliste"/>
        <w:numPr>
          <w:ilvl w:val="0"/>
          <w:numId w:val="13"/>
        </w:numPr>
        <w:jc w:val="both"/>
        <w:rPr>
          <w:rFonts w:ascii="Verdana" w:hAnsi="Verdana"/>
          <w:sz w:val="20"/>
        </w:rPr>
      </w:pPr>
      <w:r w:rsidRPr="009A0CAE">
        <w:rPr>
          <w:rFonts w:ascii="Verdana" w:hAnsi="Verdana"/>
          <w:sz w:val="20"/>
        </w:rPr>
        <w:t>Un médecin</w:t>
      </w:r>
    </w:p>
    <w:p w14:paraId="34336EDF" w14:textId="6C45C750" w:rsidR="00511C71" w:rsidRPr="009A0CAE" w:rsidRDefault="00FE6DE4" w:rsidP="009A0CAE">
      <w:pPr>
        <w:pStyle w:val="Paragraphedeliste"/>
        <w:numPr>
          <w:ilvl w:val="0"/>
          <w:numId w:val="13"/>
        </w:numPr>
        <w:jc w:val="both"/>
        <w:rPr>
          <w:rFonts w:ascii="Verdana" w:hAnsi="Verdana"/>
          <w:sz w:val="20"/>
        </w:rPr>
      </w:pPr>
      <w:r w:rsidRPr="009A0CAE">
        <w:rPr>
          <w:rFonts w:ascii="Verdana" w:hAnsi="Verdana"/>
          <w:sz w:val="20"/>
        </w:rPr>
        <w:t>Un responsable</w:t>
      </w:r>
      <w:r w:rsidR="00511C71" w:rsidRPr="009A0CAE">
        <w:rPr>
          <w:rFonts w:ascii="Verdana" w:hAnsi="Verdana"/>
          <w:sz w:val="20"/>
        </w:rPr>
        <w:t xml:space="preserve"> des juges de la discipline concernée,</w:t>
      </w:r>
    </w:p>
    <w:p w14:paraId="34312ABE" w14:textId="77777777" w:rsidR="00511C71" w:rsidRPr="009A0CAE" w:rsidRDefault="00511C71" w:rsidP="009A0CAE">
      <w:pPr>
        <w:pStyle w:val="Paragraphedeliste"/>
        <w:numPr>
          <w:ilvl w:val="0"/>
          <w:numId w:val="13"/>
        </w:numPr>
        <w:jc w:val="both"/>
        <w:rPr>
          <w:rFonts w:ascii="Verdana" w:hAnsi="Verdana"/>
          <w:sz w:val="20"/>
        </w:rPr>
      </w:pPr>
      <w:r w:rsidRPr="009A0CAE">
        <w:rPr>
          <w:rFonts w:ascii="Verdana" w:hAnsi="Verdana"/>
          <w:sz w:val="20"/>
        </w:rPr>
        <w:t>Le président du club organisateur,</w:t>
      </w:r>
    </w:p>
    <w:p w14:paraId="5D418AAC" w14:textId="77777777" w:rsidR="00511C71" w:rsidRPr="009A0CAE" w:rsidRDefault="00511C71" w:rsidP="009A0CAE">
      <w:pPr>
        <w:pStyle w:val="Paragraphedeliste"/>
        <w:numPr>
          <w:ilvl w:val="0"/>
          <w:numId w:val="13"/>
        </w:numPr>
        <w:jc w:val="both"/>
        <w:rPr>
          <w:rFonts w:ascii="Verdana" w:hAnsi="Verdana"/>
          <w:sz w:val="20"/>
        </w:rPr>
      </w:pPr>
      <w:r w:rsidRPr="009A0CAE">
        <w:rPr>
          <w:rFonts w:ascii="Verdana" w:hAnsi="Verdana"/>
          <w:sz w:val="20"/>
        </w:rPr>
        <w:t>Les membres du bureau du comité.</w:t>
      </w:r>
    </w:p>
    <w:p w14:paraId="3671C58C" w14:textId="77777777" w:rsidR="00466699" w:rsidRDefault="00466699" w:rsidP="00CE6E3A">
      <w:pPr>
        <w:pStyle w:val="Sous-titre"/>
      </w:pPr>
      <w:r>
        <w:t>Jurys</w:t>
      </w:r>
      <w:r w:rsidR="000F27E0">
        <w:t xml:space="preserve"> : </w:t>
      </w:r>
    </w:p>
    <w:p w14:paraId="45B45643" w14:textId="77777777" w:rsidR="00466699" w:rsidRDefault="00466699" w:rsidP="002E5BC9">
      <w:pPr>
        <w:rPr>
          <w:rFonts w:ascii="Verdana" w:hAnsi="Verdana"/>
          <w:sz w:val="20"/>
        </w:rPr>
      </w:pPr>
      <w:r>
        <w:rPr>
          <w:rFonts w:ascii="Verdana" w:hAnsi="Verdana"/>
          <w:sz w:val="20"/>
        </w:rPr>
        <w:t>Les juges experts pour les compétitions par équipes ou individuelles.</w:t>
      </w:r>
    </w:p>
    <w:p w14:paraId="325E3057" w14:textId="77777777" w:rsidR="00466699" w:rsidRDefault="00466699" w:rsidP="002E5BC9">
      <w:pPr>
        <w:rPr>
          <w:rFonts w:ascii="Verdana" w:hAnsi="Verdana"/>
          <w:sz w:val="20"/>
        </w:rPr>
      </w:pPr>
      <w:r>
        <w:rPr>
          <w:rFonts w:ascii="Verdana" w:hAnsi="Verdana"/>
          <w:sz w:val="20"/>
        </w:rPr>
        <w:t>Le sec</w:t>
      </w:r>
      <w:r w:rsidR="002F7F47">
        <w:rPr>
          <w:rFonts w:ascii="Verdana" w:hAnsi="Verdana"/>
          <w:sz w:val="20"/>
        </w:rPr>
        <w:t xml:space="preserve">rétariat du comité communiquera au COL </w:t>
      </w:r>
      <w:r>
        <w:rPr>
          <w:rFonts w:ascii="Verdana" w:hAnsi="Verdana"/>
          <w:sz w:val="20"/>
        </w:rPr>
        <w:t>environ 10 jo</w:t>
      </w:r>
      <w:r w:rsidR="002F7F47">
        <w:rPr>
          <w:rFonts w:ascii="Verdana" w:hAnsi="Verdana"/>
          <w:sz w:val="20"/>
        </w:rPr>
        <w:t xml:space="preserve">urs avant la l’évènement </w:t>
      </w:r>
      <w:r>
        <w:rPr>
          <w:rFonts w:ascii="Verdana" w:hAnsi="Verdana"/>
          <w:sz w:val="20"/>
        </w:rPr>
        <w:t xml:space="preserve">la liste nominative des </w:t>
      </w:r>
      <w:r w:rsidR="00146109">
        <w:rPr>
          <w:rFonts w:ascii="Verdana" w:hAnsi="Verdana"/>
          <w:sz w:val="20"/>
        </w:rPr>
        <w:t xml:space="preserve">officiels désignés et des juges experts ainsi que les besoins d’hébergement et de repas. </w:t>
      </w:r>
    </w:p>
    <w:p w14:paraId="627157F0" w14:textId="77777777" w:rsidR="00146109" w:rsidRDefault="00146109" w:rsidP="00CE6E3A">
      <w:pPr>
        <w:pStyle w:val="Sous-titre"/>
      </w:pPr>
      <w:r>
        <w:t>Les invités prévus par le comité départemental</w:t>
      </w:r>
      <w:r w:rsidR="000F27E0">
        <w:t xml:space="preserve"> : </w:t>
      </w:r>
    </w:p>
    <w:p w14:paraId="31478654" w14:textId="77777777" w:rsidR="00146109" w:rsidRPr="009A0CAE" w:rsidRDefault="009A107E" w:rsidP="009A0CAE">
      <w:pPr>
        <w:pStyle w:val="Paragraphedeliste"/>
        <w:numPr>
          <w:ilvl w:val="0"/>
          <w:numId w:val="14"/>
        </w:numPr>
        <w:jc w:val="both"/>
        <w:rPr>
          <w:rFonts w:ascii="Verdana" w:hAnsi="Verdana"/>
          <w:sz w:val="20"/>
        </w:rPr>
      </w:pPr>
      <w:r>
        <w:rPr>
          <w:rFonts w:ascii="Verdana" w:hAnsi="Verdana"/>
          <w:sz w:val="20"/>
        </w:rPr>
        <w:t>Président du Conseil G</w:t>
      </w:r>
      <w:r w:rsidR="00146109" w:rsidRPr="009A0CAE">
        <w:rPr>
          <w:rFonts w:ascii="Verdana" w:hAnsi="Verdana"/>
          <w:sz w:val="20"/>
        </w:rPr>
        <w:t>énéral (ou son représentant),</w:t>
      </w:r>
    </w:p>
    <w:p w14:paraId="1FF90CD3" w14:textId="77777777" w:rsidR="00146109" w:rsidRPr="009A0CAE" w:rsidRDefault="00146109" w:rsidP="009A0CAE">
      <w:pPr>
        <w:pStyle w:val="Paragraphedeliste"/>
        <w:numPr>
          <w:ilvl w:val="0"/>
          <w:numId w:val="14"/>
        </w:numPr>
        <w:jc w:val="both"/>
        <w:rPr>
          <w:rFonts w:ascii="Verdana" w:hAnsi="Verdana"/>
          <w:sz w:val="20"/>
        </w:rPr>
      </w:pPr>
      <w:r w:rsidRPr="009A0CAE">
        <w:rPr>
          <w:rFonts w:ascii="Verdana" w:hAnsi="Verdana"/>
          <w:sz w:val="20"/>
        </w:rPr>
        <w:t>Ainsi que toutes les personnes que le comité jugera utile d’inviter</w:t>
      </w:r>
    </w:p>
    <w:p w14:paraId="306DB8FE" w14:textId="77777777" w:rsidR="00146109" w:rsidRDefault="00146109" w:rsidP="009A0CAE">
      <w:pPr>
        <w:pStyle w:val="Paragraphedeliste"/>
        <w:numPr>
          <w:ilvl w:val="0"/>
          <w:numId w:val="14"/>
        </w:numPr>
        <w:jc w:val="both"/>
        <w:rPr>
          <w:rFonts w:ascii="Verdana" w:hAnsi="Verdana"/>
          <w:sz w:val="20"/>
        </w:rPr>
      </w:pPr>
      <w:r w:rsidRPr="009A0CAE">
        <w:rPr>
          <w:rFonts w:ascii="Verdana" w:hAnsi="Verdana"/>
          <w:sz w:val="20"/>
        </w:rPr>
        <w:t>Les personnes présentes devront être intégrées en priorité dans le protocole de la compétition en utilisant les fiches prévues à cet effet.</w:t>
      </w:r>
    </w:p>
    <w:p w14:paraId="7C5EC6E8" w14:textId="77777777" w:rsidR="00A70080" w:rsidRDefault="000F27E0" w:rsidP="00BA4229">
      <w:pPr>
        <w:pStyle w:val="Titre2"/>
      </w:pPr>
      <w:bookmarkStart w:id="15" w:name="_Toc389661743"/>
      <w:r>
        <w:t>Liste des invités locaux</w:t>
      </w:r>
      <w:bookmarkEnd w:id="15"/>
    </w:p>
    <w:p w14:paraId="5B019BEE" w14:textId="77777777" w:rsidR="00A70080" w:rsidRPr="00BA4229" w:rsidRDefault="00A70080" w:rsidP="00BA4229">
      <w:pPr>
        <w:pStyle w:val="Paragraphedeliste"/>
        <w:numPr>
          <w:ilvl w:val="0"/>
          <w:numId w:val="15"/>
        </w:numPr>
        <w:ind w:left="709" w:hanging="283"/>
        <w:jc w:val="both"/>
        <w:rPr>
          <w:rFonts w:ascii="Verdana" w:hAnsi="Verdana"/>
          <w:sz w:val="20"/>
        </w:rPr>
      </w:pPr>
      <w:r w:rsidRPr="00BA4229">
        <w:rPr>
          <w:rFonts w:ascii="Verdana" w:hAnsi="Verdana"/>
          <w:sz w:val="20"/>
        </w:rPr>
        <w:t>Député ou sénateur (ou son représentant),</w:t>
      </w:r>
    </w:p>
    <w:p w14:paraId="67C7D7CB" w14:textId="77777777" w:rsidR="00A70080" w:rsidRPr="00BA4229" w:rsidRDefault="00A70080" w:rsidP="00BA4229">
      <w:pPr>
        <w:pStyle w:val="Paragraphedeliste"/>
        <w:numPr>
          <w:ilvl w:val="0"/>
          <w:numId w:val="15"/>
        </w:numPr>
        <w:ind w:left="709" w:hanging="283"/>
        <w:jc w:val="both"/>
        <w:rPr>
          <w:rFonts w:ascii="Verdana" w:hAnsi="Verdana"/>
          <w:sz w:val="20"/>
        </w:rPr>
      </w:pPr>
      <w:r w:rsidRPr="00BA4229">
        <w:rPr>
          <w:rFonts w:ascii="Verdana" w:hAnsi="Verdana"/>
          <w:sz w:val="20"/>
        </w:rPr>
        <w:t>Maire de la commune du lieu d’organisation (ou son représentant),</w:t>
      </w:r>
    </w:p>
    <w:p w14:paraId="78AE7AE2" w14:textId="77777777" w:rsidR="00A70080" w:rsidRPr="00BA4229" w:rsidRDefault="00A70080" w:rsidP="00BA4229">
      <w:pPr>
        <w:pStyle w:val="Paragraphedeliste"/>
        <w:numPr>
          <w:ilvl w:val="0"/>
          <w:numId w:val="15"/>
        </w:numPr>
        <w:ind w:left="709" w:hanging="283"/>
        <w:jc w:val="both"/>
        <w:rPr>
          <w:rFonts w:ascii="Verdana" w:hAnsi="Verdana"/>
          <w:sz w:val="20"/>
        </w:rPr>
      </w:pPr>
      <w:r w:rsidRPr="00BA4229">
        <w:rPr>
          <w:rFonts w:ascii="Verdana" w:hAnsi="Verdana"/>
          <w:sz w:val="20"/>
        </w:rPr>
        <w:t>Adjoint chargé des sports (ou son représentant),</w:t>
      </w:r>
    </w:p>
    <w:p w14:paraId="58AD1EC5" w14:textId="77777777" w:rsidR="00A70080" w:rsidRPr="00BA4229" w:rsidRDefault="009A107E" w:rsidP="00BA4229">
      <w:pPr>
        <w:pStyle w:val="Paragraphedeliste"/>
        <w:numPr>
          <w:ilvl w:val="0"/>
          <w:numId w:val="15"/>
        </w:numPr>
        <w:ind w:left="709" w:hanging="283"/>
        <w:jc w:val="both"/>
        <w:rPr>
          <w:rFonts w:ascii="Verdana" w:hAnsi="Verdana"/>
          <w:sz w:val="20"/>
        </w:rPr>
      </w:pPr>
      <w:r>
        <w:rPr>
          <w:rFonts w:ascii="Verdana" w:hAnsi="Verdana"/>
          <w:sz w:val="20"/>
        </w:rPr>
        <w:t>Président du Conseil G</w:t>
      </w:r>
      <w:r w:rsidR="00A70080" w:rsidRPr="00BA4229">
        <w:rPr>
          <w:rFonts w:ascii="Verdana" w:hAnsi="Verdana"/>
          <w:sz w:val="20"/>
        </w:rPr>
        <w:t>énéral (ou son représentant),</w:t>
      </w:r>
    </w:p>
    <w:p w14:paraId="04825059" w14:textId="77777777" w:rsidR="00A70080" w:rsidRPr="00BA4229" w:rsidRDefault="00A70080" w:rsidP="00BA4229">
      <w:pPr>
        <w:pStyle w:val="Paragraphedeliste"/>
        <w:numPr>
          <w:ilvl w:val="0"/>
          <w:numId w:val="15"/>
        </w:numPr>
        <w:ind w:left="709" w:hanging="283"/>
        <w:jc w:val="both"/>
        <w:rPr>
          <w:rFonts w:ascii="Verdana" w:hAnsi="Verdana"/>
          <w:sz w:val="20"/>
        </w:rPr>
      </w:pPr>
      <w:r w:rsidRPr="00BA4229">
        <w:rPr>
          <w:rFonts w:ascii="Verdana" w:hAnsi="Verdana"/>
          <w:sz w:val="20"/>
        </w:rPr>
        <w:t>Conseiller général chargé des sports (ou son représentant),</w:t>
      </w:r>
    </w:p>
    <w:p w14:paraId="16512593" w14:textId="77777777" w:rsidR="00A70080" w:rsidRPr="00BA4229" w:rsidRDefault="00207BEF" w:rsidP="00BA4229">
      <w:pPr>
        <w:pStyle w:val="Paragraphedeliste"/>
        <w:numPr>
          <w:ilvl w:val="0"/>
          <w:numId w:val="15"/>
        </w:numPr>
        <w:ind w:left="709" w:hanging="283"/>
        <w:jc w:val="both"/>
        <w:rPr>
          <w:rFonts w:ascii="Verdana" w:hAnsi="Verdana"/>
          <w:sz w:val="20"/>
        </w:rPr>
      </w:pPr>
      <w:r>
        <w:rPr>
          <w:rFonts w:ascii="Verdana" w:hAnsi="Verdana"/>
          <w:sz w:val="20"/>
        </w:rPr>
        <w:t>Directeur D</w:t>
      </w:r>
      <w:r w:rsidR="00A70080" w:rsidRPr="00BA4229">
        <w:rPr>
          <w:rFonts w:ascii="Verdana" w:hAnsi="Verdana"/>
          <w:sz w:val="20"/>
        </w:rPr>
        <w:t>épa</w:t>
      </w:r>
      <w:r>
        <w:rPr>
          <w:rFonts w:ascii="Verdana" w:hAnsi="Verdana"/>
          <w:sz w:val="20"/>
        </w:rPr>
        <w:t>rtemental Jeunesse et S</w:t>
      </w:r>
      <w:r w:rsidR="00A70080" w:rsidRPr="00BA4229">
        <w:rPr>
          <w:rFonts w:ascii="Verdana" w:hAnsi="Verdana"/>
          <w:sz w:val="20"/>
        </w:rPr>
        <w:t>port (ou son représentant),</w:t>
      </w:r>
    </w:p>
    <w:p w14:paraId="421B3791" w14:textId="77777777" w:rsidR="00A70080" w:rsidRPr="00BA4229" w:rsidRDefault="00207BEF" w:rsidP="00BA4229">
      <w:pPr>
        <w:pStyle w:val="Paragraphedeliste"/>
        <w:numPr>
          <w:ilvl w:val="0"/>
          <w:numId w:val="15"/>
        </w:numPr>
        <w:ind w:left="709" w:hanging="283"/>
        <w:jc w:val="both"/>
        <w:rPr>
          <w:rFonts w:ascii="Verdana" w:hAnsi="Verdana"/>
          <w:sz w:val="20"/>
        </w:rPr>
      </w:pPr>
      <w:r>
        <w:rPr>
          <w:rFonts w:ascii="Verdana" w:hAnsi="Verdana"/>
          <w:sz w:val="20"/>
        </w:rPr>
        <w:t>Président du Comité Départemental Olympique et Sportif (ou son représentant),</w:t>
      </w:r>
    </w:p>
    <w:p w14:paraId="292F943D" w14:textId="77777777" w:rsidR="00A70080" w:rsidRPr="00BA4229" w:rsidRDefault="00A70080" w:rsidP="00BA4229">
      <w:pPr>
        <w:pStyle w:val="Paragraphedeliste"/>
        <w:numPr>
          <w:ilvl w:val="0"/>
          <w:numId w:val="15"/>
        </w:numPr>
        <w:ind w:left="709" w:hanging="283"/>
        <w:jc w:val="both"/>
        <w:rPr>
          <w:rFonts w:ascii="Verdana" w:hAnsi="Verdana"/>
          <w:sz w:val="20"/>
        </w:rPr>
      </w:pPr>
      <w:r w:rsidRPr="00BA4229">
        <w:rPr>
          <w:rFonts w:ascii="Verdana" w:hAnsi="Verdana"/>
          <w:sz w:val="20"/>
        </w:rPr>
        <w:t xml:space="preserve">Ainsi que toutes les personnes que le club jugera utile d’inviter, </w:t>
      </w:r>
      <w:r w:rsidR="00207BEF">
        <w:rPr>
          <w:rFonts w:ascii="Verdana" w:hAnsi="Verdana"/>
          <w:sz w:val="20"/>
        </w:rPr>
        <w:t>sauf ceux prévus par le comité d</w:t>
      </w:r>
      <w:r w:rsidRPr="00BA4229">
        <w:rPr>
          <w:rFonts w:ascii="Verdana" w:hAnsi="Verdana"/>
          <w:sz w:val="20"/>
        </w:rPr>
        <w:t>épartemental.</w:t>
      </w:r>
    </w:p>
    <w:p w14:paraId="2156A47B" w14:textId="77777777" w:rsidR="00BA4229" w:rsidRDefault="00BA4229" w:rsidP="00A70080">
      <w:pPr>
        <w:ind w:left="360"/>
        <w:jc w:val="both"/>
        <w:rPr>
          <w:rFonts w:ascii="Verdana" w:hAnsi="Verdana"/>
          <w:sz w:val="20"/>
        </w:rPr>
      </w:pPr>
    </w:p>
    <w:p w14:paraId="13F0BEA1" w14:textId="77777777" w:rsidR="00A70080" w:rsidRDefault="00A70080" w:rsidP="00BA4229">
      <w:pPr>
        <w:pStyle w:val="Titre2"/>
      </w:pPr>
      <w:bookmarkStart w:id="16" w:name="_Toc389661744"/>
      <w:r>
        <w:t>Partenariat-sponsors</w:t>
      </w:r>
      <w:bookmarkEnd w:id="16"/>
    </w:p>
    <w:p w14:paraId="15CDE5F5" w14:textId="77777777" w:rsidR="00106AF8" w:rsidRDefault="00A70080" w:rsidP="00106AF8">
      <w:pPr>
        <w:pStyle w:val="Sansinterligne"/>
      </w:pPr>
      <w:r>
        <w:t xml:space="preserve">Le COL est libre de négocier des stands, des tenues, des encarts publicitaires, récompenses avec quelques sponsors que ce soit, cependant ce point devra être harmonisé avec les </w:t>
      </w:r>
      <w:r w:rsidR="00BA4229">
        <w:t>obligations</w:t>
      </w:r>
      <w:r>
        <w:t xml:space="preserve"> du comité.</w:t>
      </w:r>
    </w:p>
    <w:p w14:paraId="16FB95B7" w14:textId="77777777" w:rsidR="00A70080" w:rsidRDefault="00A70080" w:rsidP="00106AF8">
      <w:pPr>
        <w:pStyle w:val="Sansinterligne"/>
      </w:pPr>
      <w:r>
        <w:t>En ce qui concerne la publicité dans la salle de compétition, aucune pancarte ou banderole ou autre ne devra se trouver sur le plateau de compétition.</w:t>
      </w:r>
    </w:p>
    <w:p w14:paraId="4CAB3950" w14:textId="77777777" w:rsidR="00A70080" w:rsidRDefault="00A70080" w:rsidP="00106AF8">
      <w:pPr>
        <w:pStyle w:val="Sansinterligne"/>
      </w:pPr>
      <w:r>
        <w:t xml:space="preserve">Il appartient au COL </w:t>
      </w:r>
      <w:r w:rsidR="00550F4D">
        <w:t>de les disposer autour, en haut….</w:t>
      </w:r>
    </w:p>
    <w:p w14:paraId="5FC295DE" w14:textId="77777777" w:rsidR="00550F4D" w:rsidRDefault="00550F4D" w:rsidP="00106AF8">
      <w:pPr>
        <w:pStyle w:val="Sansinterligne"/>
      </w:pPr>
      <w:r>
        <w:t>Les bénéfices sont acquis au COL.</w:t>
      </w:r>
    </w:p>
    <w:p w14:paraId="46FC3D64" w14:textId="77777777" w:rsidR="00106AF8" w:rsidRDefault="00550F4D" w:rsidP="00207BEF">
      <w:pPr>
        <w:pStyle w:val="Sansinterligne"/>
        <w:spacing w:before="0" w:after="0"/>
      </w:pPr>
      <w:r w:rsidRPr="00207BEF">
        <w:rPr>
          <w:b/>
          <w:u w:val="single"/>
        </w:rPr>
        <w:lastRenderedPageBreak/>
        <w:t>Obligations contractuelles du comité</w:t>
      </w:r>
      <w:r>
        <w:t>.</w:t>
      </w:r>
    </w:p>
    <w:p w14:paraId="55CBF3B4" w14:textId="77777777" w:rsidR="00550F4D" w:rsidRDefault="00550F4D" w:rsidP="00207BEF">
      <w:pPr>
        <w:pStyle w:val="Sansinterligne"/>
        <w:spacing w:before="0"/>
      </w:pPr>
      <w:r>
        <w:t xml:space="preserve">Dans le cadre d’un partenariat </w:t>
      </w:r>
      <w:r w:rsidR="00BA4229">
        <w:t>passé</w:t>
      </w:r>
      <w:r w:rsidR="00207BEF">
        <w:t xml:space="preserve"> </w:t>
      </w:r>
      <w:r>
        <w:t xml:space="preserve">entre le comité de gironde de </w:t>
      </w:r>
      <w:r w:rsidR="00BA4229">
        <w:t>gymnastique</w:t>
      </w:r>
      <w:r>
        <w:t xml:space="preserve"> et différents partenaires, il est impératif de </w:t>
      </w:r>
      <w:r w:rsidR="00BA4229">
        <w:t>mettre</w:t>
      </w:r>
      <w:r>
        <w:t xml:space="preserve"> en évidence les banderoles publicitaires de nos partenaires dans la salle de compétition ainsi que d’échauffement et sur les lieux d’accès au public à savoir la zone de buvettes, sandwicheries et restauration.</w:t>
      </w:r>
    </w:p>
    <w:p w14:paraId="0C511A15" w14:textId="77777777" w:rsidR="00550F4D" w:rsidRDefault="00550F4D" w:rsidP="00106AF8">
      <w:pPr>
        <w:pStyle w:val="Sansinterligne"/>
      </w:pPr>
      <w:r>
        <w:t xml:space="preserve">Ces banderoles sont fournies par </w:t>
      </w:r>
      <w:r w:rsidR="00BA4229">
        <w:t>le</w:t>
      </w:r>
      <w:r>
        <w:t xml:space="preserve"> comité de gironde de </w:t>
      </w:r>
      <w:r w:rsidR="00BA4229">
        <w:t>gymnastique</w:t>
      </w:r>
      <w:r>
        <w:t>.</w:t>
      </w:r>
    </w:p>
    <w:p w14:paraId="1E625B5E" w14:textId="77777777" w:rsidR="00550F4D" w:rsidRDefault="00550F4D" w:rsidP="00106AF8">
      <w:pPr>
        <w:pStyle w:val="Sansinterligne"/>
      </w:pPr>
      <w:r>
        <w:t xml:space="preserve">Lors de la compétition et notamment pendant la lecture du </w:t>
      </w:r>
      <w:r w:rsidR="00207BEF">
        <w:t xml:space="preserve">palmarès, </w:t>
      </w:r>
      <w:r>
        <w:t>ces partenaires seront nominativement remerciés pour le</w:t>
      </w:r>
      <w:r w:rsidR="00207BEF">
        <w:t>ur</w:t>
      </w:r>
      <w:r>
        <w:t xml:space="preserve"> soutien.</w:t>
      </w:r>
    </w:p>
    <w:p w14:paraId="3E57E06B" w14:textId="77777777" w:rsidR="00550F4D" w:rsidRDefault="00550F4D" w:rsidP="00106AF8">
      <w:pPr>
        <w:pStyle w:val="Sansinterligne"/>
      </w:pPr>
      <w:r>
        <w:t>Dans le cas du pa</w:t>
      </w:r>
      <w:r w:rsidR="00207BEF">
        <w:t xml:space="preserve">rtenariat de type vestimentaire, </w:t>
      </w:r>
      <w:r>
        <w:t>il sera nécessaire de prévoir un emplacement suffisamment important pour recevoir un stand sur l’aire d’accès au public.</w:t>
      </w:r>
    </w:p>
    <w:p w14:paraId="4C493659" w14:textId="77777777" w:rsidR="00550F4D" w:rsidRDefault="00550F4D" w:rsidP="00106AF8">
      <w:pPr>
        <w:pStyle w:val="Sansinterligne"/>
      </w:pPr>
      <w:r>
        <w:t xml:space="preserve">En cas de manifestation payante, les partenaires tenant des stands </w:t>
      </w:r>
      <w:r w:rsidR="00BA4229">
        <w:t>devront avoir un laisser passer.</w:t>
      </w:r>
    </w:p>
    <w:p w14:paraId="2FB6C721" w14:textId="77777777" w:rsidR="00BA4229" w:rsidRDefault="00207BEF" w:rsidP="00106AF8">
      <w:pPr>
        <w:pStyle w:val="Sansinterligne"/>
      </w:pPr>
      <w:r>
        <w:t>Le photographe</w:t>
      </w:r>
      <w:r w:rsidR="00BA4229">
        <w:t xml:space="preserve"> du co</w:t>
      </w:r>
      <w:r w:rsidR="009A107E">
        <w:t>mité de gironde de gymnastique aura</w:t>
      </w:r>
      <w:r w:rsidR="00BA4229">
        <w:t xml:space="preserve"> accès à la compétition.</w:t>
      </w:r>
    </w:p>
    <w:p w14:paraId="12020BD1" w14:textId="77777777" w:rsidR="00BA4229" w:rsidRDefault="00BA4229" w:rsidP="00BA4229">
      <w:pPr>
        <w:pStyle w:val="Titre2"/>
      </w:pPr>
      <w:bookmarkStart w:id="17" w:name="_Toc389661745"/>
      <w:r>
        <w:t>Démonstrations promotionnelles</w:t>
      </w:r>
      <w:bookmarkEnd w:id="17"/>
    </w:p>
    <w:p w14:paraId="738C07B2" w14:textId="77777777" w:rsidR="00BA4229" w:rsidRDefault="00BA4229" w:rsidP="00BA4229">
      <w:pPr>
        <w:pStyle w:val="Sansinterligne"/>
      </w:pPr>
      <w:r>
        <w:t>Le COL pe</w:t>
      </w:r>
      <w:r w:rsidR="00DD7F39">
        <w:t>u</w:t>
      </w:r>
      <w:r>
        <w:t>t agrémenter la compétition par des démonstrations diverses. Il lui appartient de faire la proposition au comité afin de décider du moment opportun du passage de la production. En cas de retard dans la compétition, il appartient au responsable de plateau de prendre la décision sur le moment de faire passer, différer ou de supprimer le passage. Le COL prend à sa charge les frais éventuels.</w:t>
      </w:r>
    </w:p>
    <w:p w14:paraId="5E102F66" w14:textId="77777777" w:rsidR="00106AF8" w:rsidRDefault="00106AF8" w:rsidP="00BA4229">
      <w:pPr>
        <w:pStyle w:val="Sansinterligne"/>
      </w:pPr>
    </w:p>
    <w:p w14:paraId="2DF74016" w14:textId="77777777" w:rsidR="00106AF8" w:rsidRDefault="00106AF8" w:rsidP="00BA4229">
      <w:pPr>
        <w:pStyle w:val="Sansinterligne"/>
      </w:pPr>
    </w:p>
    <w:p w14:paraId="01625247" w14:textId="77777777" w:rsidR="00106AF8" w:rsidRDefault="00106AF8" w:rsidP="00BA4229">
      <w:pPr>
        <w:pStyle w:val="Sansinterligne"/>
      </w:pPr>
    </w:p>
    <w:p w14:paraId="33FB2FCE" w14:textId="77777777" w:rsidR="00106AF8" w:rsidRDefault="00106AF8" w:rsidP="00BA4229">
      <w:pPr>
        <w:pStyle w:val="Sansinterligne"/>
      </w:pPr>
    </w:p>
    <w:p w14:paraId="4665CCA6" w14:textId="77777777" w:rsidR="00106AF8" w:rsidRDefault="00106AF8" w:rsidP="00BA4229">
      <w:pPr>
        <w:pStyle w:val="Sansinterligne"/>
      </w:pPr>
    </w:p>
    <w:p w14:paraId="4A68E757" w14:textId="77777777" w:rsidR="00106AF8" w:rsidRPr="00A70080" w:rsidRDefault="00106AF8" w:rsidP="00106AF8">
      <w:pPr>
        <w:pStyle w:val="Titre1"/>
      </w:pPr>
      <w:bookmarkStart w:id="18" w:name="_Toc389661746"/>
      <w:r>
        <w:t>Secteur technique</w:t>
      </w:r>
      <w:bookmarkEnd w:id="18"/>
    </w:p>
    <w:p w14:paraId="357FCD79" w14:textId="77777777" w:rsidR="00511C71" w:rsidRDefault="00106AF8" w:rsidP="00D81B9A">
      <w:pPr>
        <w:pStyle w:val="Titre2"/>
      </w:pPr>
      <w:bookmarkStart w:id="19" w:name="_Toc389661747"/>
      <w:r>
        <w:t>Responsable technique</w:t>
      </w:r>
      <w:bookmarkEnd w:id="19"/>
    </w:p>
    <w:p w14:paraId="02FA5EC5" w14:textId="77777777" w:rsidR="00106AF8" w:rsidRDefault="00106AF8" w:rsidP="00D81B9A">
      <w:pPr>
        <w:pStyle w:val="Sansinterligne"/>
      </w:pPr>
      <w:r>
        <w:t>Nommer au sein du COL un responsable technique chargé des installations et du matériel gymnique.</w:t>
      </w:r>
    </w:p>
    <w:p w14:paraId="5A126DCD" w14:textId="77777777" w:rsidR="00106AF8" w:rsidRDefault="000F27E0" w:rsidP="00D81B9A">
      <w:pPr>
        <w:pStyle w:val="Titre2"/>
      </w:pPr>
      <w:bookmarkStart w:id="20" w:name="_Toc389661748"/>
      <w:r>
        <w:t>Installations</w:t>
      </w:r>
      <w:bookmarkEnd w:id="20"/>
    </w:p>
    <w:p w14:paraId="100B4132" w14:textId="77777777" w:rsidR="00106AF8" w:rsidRDefault="00106AF8" w:rsidP="00D81B9A">
      <w:pPr>
        <w:pStyle w:val="Sansinterligne"/>
      </w:pPr>
      <w:r>
        <w:t>L’accès aux installations (salle de compétition et salle d’échauffement) doit être fléché.</w:t>
      </w:r>
    </w:p>
    <w:p w14:paraId="1AD0DEFA" w14:textId="77777777" w:rsidR="003F32E9" w:rsidRDefault="00106AF8" w:rsidP="00D81B9A">
      <w:pPr>
        <w:pStyle w:val="Sansinterligne"/>
      </w:pPr>
      <w:r>
        <w:t>Le gymnase</w:t>
      </w:r>
      <w:r w:rsidR="00571DFA">
        <w:t xml:space="preserve"> doit être décoré et accueillant</w:t>
      </w:r>
      <w:r w:rsidR="003F32E9">
        <w:t>.</w:t>
      </w:r>
    </w:p>
    <w:p w14:paraId="5A06DF0E" w14:textId="77777777" w:rsidR="003F32E9" w:rsidRDefault="003F32E9" w:rsidP="00D81B9A">
      <w:pPr>
        <w:pStyle w:val="Sansinterligne"/>
      </w:pPr>
      <w:r>
        <w:t>Le Maire doit faire appel à une commission de sécurité compétente (en général à la CCDSA : commission consultative départementale de sécurité et d’accessibilité), dans le cas d’une utilisation exceptionnelle à des fins sportives d’une enceinte dont la vocation première ou habituelle est différente. La commission doit être saisie au moins un mois avant la manifestation.</w:t>
      </w:r>
    </w:p>
    <w:p w14:paraId="54A80BCE" w14:textId="77777777" w:rsidR="003F32E9" w:rsidRDefault="003F32E9" w:rsidP="00D81B9A">
      <w:pPr>
        <w:pStyle w:val="Sansinterligne"/>
      </w:pPr>
      <w:r>
        <w:lastRenderedPageBreak/>
        <w:t xml:space="preserve">Dans le cas d’une enceinte sportive, l’organisateur se soumet au dispositif de sécurité traditionnel (sécurité du matériel, vérification des accès et des </w:t>
      </w:r>
      <w:r w:rsidR="00D81B9A">
        <w:t>évacuations</w:t>
      </w:r>
      <w:r>
        <w:t>…) en compagnie du propriétaire de</w:t>
      </w:r>
      <w:r w:rsidR="00851C7E">
        <w:t>s</w:t>
      </w:r>
      <w:r>
        <w:t xml:space="preserve"> installations qui en </w:t>
      </w:r>
      <w:r w:rsidR="00392DF7">
        <w:t xml:space="preserve">est </w:t>
      </w:r>
      <w:r>
        <w:t>juridiquement est responsable.</w:t>
      </w:r>
    </w:p>
    <w:p w14:paraId="4DD9B101" w14:textId="77777777" w:rsidR="003F32E9" w:rsidRDefault="003F32E9" w:rsidP="00D81B9A">
      <w:pPr>
        <w:pStyle w:val="Titre2"/>
      </w:pPr>
      <w:bookmarkStart w:id="21" w:name="_Toc389661749"/>
      <w:r>
        <w:t>Matériel</w:t>
      </w:r>
      <w:bookmarkEnd w:id="21"/>
    </w:p>
    <w:p w14:paraId="33686508" w14:textId="77777777" w:rsidR="003F32E9" w:rsidRDefault="003F32E9" w:rsidP="00D81B9A">
      <w:pPr>
        <w:pStyle w:val="Sansinterligne"/>
      </w:pPr>
      <w:r>
        <w:t>Le matériel de compétition sera conforme aux règlements FFG et FIG de la saison en cours. Suivant la spécialité (voir brochure technique nationale générale et spécifique). Le C</w:t>
      </w:r>
      <w:r w:rsidR="00F03902">
        <w:t>OL</w:t>
      </w:r>
      <w:r>
        <w:t xml:space="preserve"> </w:t>
      </w:r>
      <w:r w:rsidR="00F03902">
        <w:t>peut solliciter le</w:t>
      </w:r>
      <w:r>
        <w:t xml:space="preserve"> plateau de matériel du comité régional.</w:t>
      </w:r>
    </w:p>
    <w:p w14:paraId="46F8AC70" w14:textId="77777777" w:rsidR="00F03902" w:rsidRDefault="00F03902" w:rsidP="00D81B9A">
      <w:pPr>
        <w:pStyle w:val="Titre2"/>
      </w:pPr>
      <w:bookmarkStart w:id="22" w:name="_Toc389661750"/>
      <w:r>
        <w:t>Logistique</w:t>
      </w:r>
      <w:bookmarkEnd w:id="22"/>
    </w:p>
    <w:p w14:paraId="4CFC17EF" w14:textId="77777777" w:rsidR="00F03902" w:rsidRPr="00D81B9A" w:rsidRDefault="00F03902" w:rsidP="00D81B9A">
      <w:pPr>
        <w:pStyle w:val="Sansinterligne"/>
      </w:pPr>
      <w:r w:rsidRPr="00D81B9A">
        <w:t>Voir cahier des charges spécifiques à chaque spécialité</w:t>
      </w:r>
    </w:p>
    <w:p w14:paraId="7E2EFE18" w14:textId="77777777" w:rsidR="00F03902" w:rsidRPr="00D81B9A" w:rsidRDefault="00F03902" w:rsidP="00B775ED">
      <w:pPr>
        <w:pStyle w:val="Sous-titre"/>
      </w:pPr>
      <w:r w:rsidRPr="00D81B9A">
        <w:t>Cahier des charges spécifique GA</w:t>
      </w:r>
    </w:p>
    <w:p w14:paraId="6BD6C97D" w14:textId="77777777" w:rsidR="00F03902" w:rsidRPr="00D81B9A" w:rsidRDefault="00F03902" w:rsidP="00B775ED">
      <w:pPr>
        <w:pStyle w:val="Sous-titre"/>
      </w:pPr>
      <w:r w:rsidRPr="00D81B9A">
        <w:t>Cahier des charges spécifique GR</w:t>
      </w:r>
    </w:p>
    <w:p w14:paraId="29FCBA78" w14:textId="77777777" w:rsidR="00F03902" w:rsidRPr="00D81B9A" w:rsidRDefault="00F03902" w:rsidP="00B775ED">
      <w:pPr>
        <w:pStyle w:val="Sous-titre"/>
      </w:pPr>
      <w:r w:rsidRPr="00D81B9A">
        <w:t>Cahier des charges spécifique TEAMGYM/AEROBIC</w:t>
      </w:r>
    </w:p>
    <w:p w14:paraId="5F8A6363" w14:textId="77777777" w:rsidR="00F03902" w:rsidRDefault="00F03902" w:rsidP="00D81B9A">
      <w:pPr>
        <w:pStyle w:val="Titre2"/>
      </w:pPr>
      <w:bookmarkStart w:id="23" w:name="_Toc389661751"/>
      <w:r>
        <w:t>Sonorisation</w:t>
      </w:r>
      <w:bookmarkEnd w:id="23"/>
    </w:p>
    <w:p w14:paraId="5B13A5FA" w14:textId="77777777" w:rsidR="00F03902" w:rsidRDefault="00F03902" w:rsidP="00D81B9A">
      <w:pPr>
        <w:pStyle w:val="Sansinterligne"/>
      </w:pPr>
      <w:r>
        <w:t xml:space="preserve">C’est une </w:t>
      </w:r>
      <w:r w:rsidRPr="00851C7E">
        <w:rPr>
          <w:i/>
          <w:u w:val="single"/>
        </w:rPr>
        <w:t>dimension capitale</w:t>
      </w:r>
      <w:r>
        <w:t xml:space="preserve"> dans une compétition tant au niveau du micro que du passage de la musique.</w:t>
      </w:r>
    </w:p>
    <w:p w14:paraId="1BD35FEF" w14:textId="77777777" w:rsidR="00F03902" w:rsidRDefault="00F03902" w:rsidP="00D81B9A">
      <w:pPr>
        <w:pStyle w:val="Sansinterligne"/>
      </w:pPr>
      <w:r>
        <w:t>Il appartient au COL d’assurer la sonorisation de la salle.</w:t>
      </w:r>
    </w:p>
    <w:p w14:paraId="17140DD2" w14:textId="77777777" w:rsidR="00F03902" w:rsidRDefault="00F03902" w:rsidP="00D81B9A">
      <w:pPr>
        <w:pStyle w:val="Sansinterligne"/>
      </w:pPr>
      <w:r>
        <w:t>Il est souhaitable d’avoir une sono indépendante du micro dans la salle de compétition.</w:t>
      </w:r>
    </w:p>
    <w:p w14:paraId="7762FB64" w14:textId="77777777" w:rsidR="003F32E9" w:rsidRDefault="001E6394" w:rsidP="00D81B9A">
      <w:pPr>
        <w:pStyle w:val="Sansinterligne"/>
      </w:pPr>
      <w:r>
        <w:t xml:space="preserve">Pour la lecture des musiques de sol il est nécessaire </w:t>
      </w:r>
      <w:r w:rsidRPr="00386716">
        <w:rPr>
          <w:b/>
          <w:color w:val="FF0000"/>
        </w:rPr>
        <w:t>de fournir un ordinateur portable avec les câbles de branchement.</w:t>
      </w:r>
    </w:p>
    <w:p w14:paraId="2B531DD2" w14:textId="77777777" w:rsidR="00B775ED" w:rsidRDefault="001E6394" w:rsidP="00D81B9A">
      <w:pPr>
        <w:pStyle w:val="Sansinterligne"/>
      </w:pPr>
      <w:r>
        <w:t>De plus, il faudra que le Club Organisateur sache manipuler DJGYM afin de récupérer l’intégralité des musique</w:t>
      </w:r>
      <w:r w:rsidR="00386716">
        <w:t>s</w:t>
      </w:r>
    </w:p>
    <w:p w14:paraId="2EABC9BF" w14:textId="77777777" w:rsidR="00F03902" w:rsidRDefault="00F03902" w:rsidP="00B775ED">
      <w:pPr>
        <w:pStyle w:val="Sansinterligne"/>
        <w:spacing w:before="120" w:after="0"/>
      </w:pPr>
      <w:r w:rsidRPr="00386716">
        <w:rPr>
          <w:b/>
          <w:color w:val="FF0000"/>
        </w:rPr>
        <w:t>Le COL doit prévoir des musiques pour</w:t>
      </w:r>
      <w:r w:rsidRPr="00386716">
        <w:rPr>
          <w:color w:val="FF0000"/>
        </w:rPr>
        <w:t> </w:t>
      </w:r>
      <w:r>
        <w:t xml:space="preserve">: </w:t>
      </w:r>
    </w:p>
    <w:p w14:paraId="0F6770AB" w14:textId="77777777" w:rsidR="00F03902" w:rsidRDefault="00F03902" w:rsidP="00B775ED">
      <w:pPr>
        <w:pStyle w:val="Sansinterligne"/>
        <w:numPr>
          <w:ilvl w:val="0"/>
          <w:numId w:val="16"/>
        </w:numPr>
        <w:spacing w:before="120" w:after="0"/>
        <w:ind w:left="851" w:hanging="491"/>
      </w:pPr>
      <w:r>
        <w:t>L’</w:t>
      </w:r>
      <w:r w:rsidR="00AB1CFA">
        <w:t>entrée</w:t>
      </w:r>
      <w:r>
        <w:t xml:space="preserve"> et la sortie des gymnastes,</w:t>
      </w:r>
    </w:p>
    <w:p w14:paraId="0E5A0027" w14:textId="77777777" w:rsidR="00F03902" w:rsidRDefault="00F03902" w:rsidP="00B775ED">
      <w:pPr>
        <w:pStyle w:val="Sansinterligne"/>
        <w:numPr>
          <w:ilvl w:val="0"/>
          <w:numId w:val="16"/>
        </w:numPr>
        <w:spacing w:before="120" w:after="0"/>
        <w:ind w:left="851" w:hanging="491"/>
      </w:pPr>
      <w:r>
        <w:t>L’échauffement général,</w:t>
      </w:r>
    </w:p>
    <w:p w14:paraId="2DC49C34" w14:textId="77777777" w:rsidR="00F03902" w:rsidRDefault="00F03902" w:rsidP="00B775ED">
      <w:pPr>
        <w:pStyle w:val="Sansinterligne"/>
        <w:numPr>
          <w:ilvl w:val="0"/>
          <w:numId w:val="16"/>
        </w:numPr>
        <w:spacing w:before="120" w:after="0"/>
        <w:ind w:left="851" w:hanging="491"/>
      </w:pPr>
      <w:r>
        <w:t>Pendant l’échauffement spécifique,</w:t>
      </w:r>
    </w:p>
    <w:p w14:paraId="6AA94E08" w14:textId="77777777" w:rsidR="00F03902" w:rsidRDefault="00F03902" w:rsidP="00B775ED">
      <w:pPr>
        <w:pStyle w:val="Sansinterligne"/>
        <w:numPr>
          <w:ilvl w:val="0"/>
          <w:numId w:val="16"/>
        </w:numPr>
        <w:spacing w:before="120" w:after="0"/>
        <w:ind w:left="851" w:hanging="491"/>
      </w:pPr>
      <w:r>
        <w:t>Pour les cérémonies protocolaires,</w:t>
      </w:r>
    </w:p>
    <w:p w14:paraId="7C236C42" w14:textId="77777777" w:rsidR="00F03902" w:rsidRDefault="00F03902" w:rsidP="00B775ED">
      <w:pPr>
        <w:pStyle w:val="Sansinterligne"/>
        <w:numPr>
          <w:ilvl w:val="0"/>
          <w:numId w:val="16"/>
        </w:numPr>
        <w:spacing w:before="120" w:after="0"/>
        <w:ind w:left="851" w:hanging="491"/>
      </w:pPr>
      <w:r>
        <w:t>Musiques d’ambiance</w:t>
      </w:r>
    </w:p>
    <w:p w14:paraId="75FD1AA2" w14:textId="77777777" w:rsidR="00F03902" w:rsidRPr="004D74E1" w:rsidRDefault="00851C7E" w:rsidP="00D81B9A">
      <w:pPr>
        <w:pStyle w:val="Sansinterligne"/>
        <w:rPr>
          <w:b/>
          <w:color w:val="FF0000"/>
        </w:rPr>
      </w:pPr>
      <w:r w:rsidRPr="004D74E1">
        <w:rPr>
          <w:b/>
          <w:color w:val="FF0000"/>
        </w:rPr>
        <w:t>Le COL</w:t>
      </w:r>
      <w:r w:rsidR="00F03902" w:rsidRPr="004D74E1">
        <w:rPr>
          <w:b/>
          <w:color w:val="FF0000"/>
        </w:rPr>
        <w:t xml:space="preserve"> désigne deux personnes en permanence pour la manipulation </w:t>
      </w:r>
      <w:r w:rsidR="001E6394" w:rsidRPr="004D74E1">
        <w:rPr>
          <w:b/>
          <w:color w:val="FF0000"/>
        </w:rPr>
        <w:t>de la sono</w:t>
      </w:r>
      <w:r w:rsidR="00D86AF5" w:rsidRPr="004D74E1">
        <w:rPr>
          <w:b/>
          <w:color w:val="FF0000"/>
        </w:rPr>
        <w:t>,</w:t>
      </w:r>
      <w:r w:rsidR="001E6394" w:rsidRPr="004D74E1">
        <w:rPr>
          <w:b/>
          <w:color w:val="FF0000"/>
        </w:rPr>
        <w:t xml:space="preserve"> le passage de la musique</w:t>
      </w:r>
      <w:r w:rsidR="00D86AF5" w:rsidRPr="004D74E1">
        <w:rPr>
          <w:b/>
          <w:color w:val="FF0000"/>
        </w:rPr>
        <w:t xml:space="preserve"> et récupérer les musiques manquantes.</w:t>
      </w:r>
    </w:p>
    <w:p w14:paraId="09F3A008" w14:textId="77777777" w:rsidR="00F03902" w:rsidRDefault="00117393" w:rsidP="00D81B9A">
      <w:pPr>
        <w:pStyle w:val="Sansinterligne"/>
      </w:pPr>
      <w:r>
        <w:t>Les entraineurs sont responsables de l’ordre</w:t>
      </w:r>
      <w:r w:rsidR="00571DFA">
        <w:t xml:space="preserve"> de passage</w:t>
      </w:r>
      <w:r>
        <w:t xml:space="preserve"> de leurs gymnastes.</w:t>
      </w:r>
    </w:p>
    <w:p w14:paraId="624F0B07" w14:textId="77777777" w:rsidR="00117393" w:rsidRDefault="00117393" w:rsidP="00D81B9A">
      <w:pPr>
        <w:pStyle w:val="Titre2"/>
      </w:pPr>
      <w:bookmarkStart w:id="24" w:name="_Toc389661752"/>
      <w:r>
        <w:t>Salles annexes</w:t>
      </w:r>
      <w:bookmarkEnd w:id="24"/>
    </w:p>
    <w:p w14:paraId="0D66E742" w14:textId="77777777" w:rsidR="00117393" w:rsidRDefault="00117393" w:rsidP="00041B1C">
      <w:pPr>
        <w:pStyle w:val="Sansinterligne"/>
        <w:numPr>
          <w:ilvl w:val="0"/>
          <w:numId w:val="17"/>
        </w:numPr>
        <w:ind w:left="851" w:hanging="425"/>
      </w:pPr>
      <w:r>
        <w:t>Prévoir une salle de réunion par jury de chaque spécialité. La salle doit comprendre des chaises, tables.</w:t>
      </w:r>
    </w:p>
    <w:p w14:paraId="3FC28F0A" w14:textId="77777777" w:rsidR="00117393" w:rsidRDefault="00117393" w:rsidP="00041B1C">
      <w:pPr>
        <w:pStyle w:val="Sansinterligne"/>
        <w:numPr>
          <w:ilvl w:val="0"/>
          <w:numId w:val="17"/>
        </w:numPr>
        <w:ind w:left="851" w:hanging="425"/>
      </w:pPr>
      <w:r>
        <w:t>Les tables de juges devront permettre le placement d’un jury complet, si nécessaire elles devront être de plusieurs couleurs en cas de double ou triple plateau simultané.</w:t>
      </w:r>
    </w:p>
    <w:p w14:paraId="25F65816" w14:textId="77777777" w:rsidR="00AB1CFA" w:rsidRDefault="00194CF7" w:rsidP="00041B1C">
      <w:pPr>
        <w:pStyle w:val="Sansinterligne"/>
        <w:numPr>
          <w:ilvl w:val="0"/>
          <w:numId w:val="17"/>
        </w:numPr>
        <w:ind w:left="851" w:hanging="425"/>
      </w:pPr>
      <w:r>
        <w:t>Une table pour la présentation des récompenses.</w:t>
      </w:r>
    </w:p>
    <w:p w14:paraId="769E1B95" w14:textId="77777777" w:rsidR="00A47AB9" w:rsidRDefault="00A47AB9" w:rsidP="00041B1C">
      <w:pPr>
        <w:pStyle w:val="Sansinterligne"/>
        <w:numPr>
          <w:ilvl w:val="0"/>
          <w:numId w:val="17"/>
        </w:numPr>
        <w:ind w:left="851" w:hanging="425"/>
      </w:pPr>
      <w:r>
        <w:lastRenderedPageBreak/>
        <w:t>Une salle de secrétariat et bureau</w:t>
      </w:r>
      <w:r w:rsidR="00392DF7">
        <w:t xml:space="preserve"> informatique</w:t>
      </w:r>
      <w:r>
        <w:t xml:space="preserve"> </w:t>
      </w:r>
      <w:r w:rsidR="00392DF7">
        <w:t>pour les calculs pour des résultats</w:t>
      </w:r>
      <w:r>
        <w:t>.</w:t>
      </w:r>
    </w:p>
    <w:p w14:paraId="2A9509EF" w14:textId="77777777" w:rsidR="00A47AB9" w:rsidRDefault="00A47AB9" w:rsidP="00041B1C">
      <w:pPr>
        <w:pStyle w:val="Sansinterligne"/>
        <w:numPr>
          <w:ilvl w:val="0"/>
          <w:numId w:val="17"/>
        </w:numPr>
        <w:ind w:left="851" w:hanging="425"/>
      </w:pPr>
      <w:r>
        <w:t>Une salle médicale pour recevoir les soins médicaux.</w:t>
      </w:r>
    </w:p>
    <w:p w14:paraId="32AAD165" w14:textId="77777777" w:rsidR="00A47AB9" w:rsidRDefault="00A47AB9" w:rsidP="00D81B9A">
      <w:pPr>
        <w:pStyle w:val="Titre2"/>
      </w:pPr>
      <w:bookmarkStart w:id="25" w:name="_Toc389661753"/>
      <w:r>
        <w:t xml:space="preserve">Local médical et </w:t>
      </w:r>
      <w:r w:rsidR="00D81B9A">
        <w:t>obligations</w:t>
      </w:r>
      <w:r>
        <w:t xml:space="preserve"> médicales</w:t>
      </w:r>
      <w:bookmarkEnd w:id="25"/>
    </w:p>
    <w:p w14:paraId="5E2FD2AD" w14:textId="77777777" w:rsidR="00A47AB9" w:rsidRDefault="00A47AB9" w:rsidP="00D81B9A">
      <w:pPr>
        <w:pStyle w:val="Sansinterligne"/>
      </w:pPr>
      <w:r>
        <w:t>Une salle réservée aux soins, local fermé, chauffé, très proche du plateau de compétition et au même niveau.</w:t>
      </w:r>
    </w:p>
    <w:p w14:paraId="6BB21F85" w14:textId="77777777" w:rsidR="00A47AB9" w:rsidRDefault="00A47AB9" w:rsidP="00B775ED">
      <w:pPr>
        <w:pStyle w:val="Sansinterligne"/>
        <w:spacing w:before="0" w:after="120"/>
      </w:pPr>
      <w:r>
        <w:t xml:space="preserve">Cette salle doit </w:t>
      </w:r>
      <w:r w:rsidR="00D81B9A">
        <w:t>être</w:t>
      </w:r>
      <w:r>
        <w:t xml:space="preserve"> </w:t>
      </w:r>
      <w:r w:rsidR="00D81B9A">
        <w:t>équipée</w:t>
      </w:r>
      <w:r>
        <w:t xml:space="preserve"> : </w:t>
      </w:r>
    </w:p>
    <w:p w14:paraId="2B702801" w14:textId="77777777" w:rsidR="00A47AB9" w:rsidRDefault="00A47AB9" w:rsidP="00B775ED">
      <w:pPr>
        <w:pStyle w:val="Sansinterligne"/>
        <w:numPr>
          <w:ilvl w:val="0"/>
          <w:numId w:val="18"/>
        </w:numPr>
        <w:spacing w:before="0" w:after="120"/>
        <w:ind w:left="851" w:hanging="491"/>
      </w:pPr>
      <w:r>
        <w:t>D’une table de massage au minimum, de chaises et de tables,</w:t>
      </w:r>
    </w:p>
    <w:p w14:paraId="08BB7D6B" w14:textId="77777777" w:rsidR="00A47AB9" w:rsidRDefault="00A47AB9" w:rsidP="00B775ED">
      <w:pPr>
        <w:pStyle w:val="Sansinterligne"/>
        <w:numPr>
          <w:ilvl w:val="0"/>
          <w:numId w:val="18"/>
        </w:numPr>
        <w:spacing w:before="0" w:after="120"/>
        <w:ind w:left="851" w:hanging="491"/>
      </w:pPr>
      <w:r>
        <w:t>Un brancard, des attelles, des couvertures,</w:t>
      </w:r>
    </w:p>
    <w:p w14:paraId="1BC71730" w14:textId="77777777" w:rsidR="00A47AB9" w:rsidRDefault="00A47AB9" w:rsidP="00B775ED">
      <w:pPr>
        <w:pStyle w:val="Sansinterligne"/>
        <w:numPr>
          <w:ilvl w:val="0"/>
          <w:numId w:val="18"/>
        </w:numPr>
        <w:spacing w:before="0" w:after="120"/>
        <w:ind w:left="851" w:hanging="491"/>
      </w:pPr>
      <w:r>
        <w:t>Un appareil de réfrigération produisant de la g</w:t>
      </w:r>
      <w:r w:rsidR="00647B7D">
        <w:t>lace, à proximité ou dans la salle de compétition.</w:t>
      </w:r>
    </w:p>
    <w:p w14:paraId="3FD15172" w14:textId="77777777" w:rsidR="00647B7D" w:rsidRDefault="00647B7D" w:rsidP="00D81B9A">
      <w:pPr>
        <w:pStyle w:val="Sansinterligne"/>
      </w:pPr>
      <w:r>
        <w:t xml:space="preserve">Le médecin de la manifestation, désigné par le </w:t>
      </w:r>
      <w:r w:rsidR="00D86AF5">
        <w:t>club organisateur</w:t>
      </w:r>
      <w:r w:rsidR="00B37AE1">
        <w:t xml:space="preserve"> doit se munir de son</w:t>
      </w:r>
      <w:r>
        <w:t xml:space="preserve"> équipement.</w:t>
      </w:r>
    </w:p>
    <w:p w14:paraId="5C2E676A" w14:textId="77777777" w:rsidR="00117393" w:rsidRDefault="00647B7D" w:rsidP="00D81B9A">
      <w:pPr>
        <w:pStyle w:val="Sansinterligne"/>
      </w:pPr>
      <w:r>
        <w:t>Le centre de traitement sera choisi pour s</w:t>
      </w:r>
      <w:r w:rsidR="00B37AE1">
        <w:t>a proximité, son accès rapide et</w:t>
      </w:r>
      <w:r>
        <w:t xml:space="preserve"> ses possibilités d’interventions immédiate</w:t>
      </w:r>
      <w:r w:rsidR="00B37AE1">
        <w:t>s</w:t>
      </w:r>
      <w:r w:rsidR="001C4C06">
        <w:t>.</w:t>
      </w:r>
    </w:p>
    <w:p w14:paraId="7B424803" w14:textId="77777777" w:rsidR="00647B7D" w:rsidRDefault="001C4C06" w:rsidP="00D81B9A">
      <w:pPr>
        <w:pStyle w:val="Sansinterligne"/>
      </w:pPr>
      <w:r>
        <w:t xml:space="preserve">La présence d’une équipe </w:t>
      </w:r>
      <w:r w:rsidR="00647B7D">
        <w:t>médicale lors d’une manifestation</w:t>
      </w:r>
      <w:r>
        <w:t xml:space="preserve"> gymnique</w:t>
      </w:r>
      <w:r w:rsidR="00647B7D">
        <w:t xml:space="preserve"> est obligatoire et </w:t>
      </w:r>
      <w:r>
        <w:t>ce quel que</w:t>
      </w:r>
      <w:r w:rsidR="00647B7D">
        <w:t xml:space="preserve"> soit son niveau.</w:t>
      </w:r>
    </w:p>
    <w:p w14:paraId="38D19A9E" w14:textId="77777777" w:rsidR="00647B7D" w:rsidRDefault="00647B7D" w:rsidP="00D81B9A">
      <w:pPr>
        <w:pStyle w:val="Sansinterligne"/>
      </w:pPr>
      <w:r>
        <w:t>Le médecin responsable de la manifestation doit être présent dès le début des échauffements jusqu’à la fin de la compétition.</w:t>
      </w:r>
    </w:p>
    <w:p w14:paraId="5C257F3B" w14:textId="77777777" w:rsidR="00647B7D" w:rsidRDefault="00647B7D" w:rsidP="00D81B9A">
      <w:pPr>
        <w:pStyle w:val="Sansinterligne"/>
      </w:pPr>
      <w:r>
        <w:t>Il a pour rôle l’intervention auprès des compétiteurs, du public, du personnel d’encadrement.</w:t>
      </w:r>
    </w:p>
    <w:p w14:paraId="258EE07D" w14:textId="77777777" w:rsidR="00647B7D" w:rsidRDefault="00647B7D" w:rsidP="00D81B9A">
      <w:pPr>
        <w:pStyle w:val="Sansinterligne"/>
      </w:pPr>
      <w:r>
        <w:t>Il a la responsabilité générale de l’organisation médicale de la compétition.</w:t>
      </w:r>
    </w:p>
    <w:p w14:paraId="7546DE05" w14:textId="77777777" w:rsidR="00647B7D" w:rsidRDefault="00647B7D" w:rsidP="00D81B9A">
      <w:pPr>
        <w:pStyle w:val="Sansinterligne"/>
      </w:pPr>
      <w:r>
        <w:t>Le médecin doit rendre, en fin de manifestation des éventuels accidents ou incidents constatés.</w:t>
      </w:r>
    </w:p>
    <w:p w14:paraId="3AC05203" w14:textId="77777777" w:rsidR="00647B7D" w:rsidRDefault="000F27E0" w:rsidP="00D81B9A">
      <w:pPr>
        <w:pStyle w:val="Titre2"/>
      </w:pPr>
      <w:bookmarkStart w:id="26" w:name="_Toc389661754"/>
      <w:r>
        <w:t>Les fiches de match</w:t>
      </w:r>
      <w:bookmarkEnd w:id="26"/>
    </w:p>
    <w:p w14:paraId="3580E6FE" w14:textId="77777777" w:rsidR="004D74E1" w:rsidRDefault="00D57786" w:rsidP="00D81B9A">
      <w:pPr>
        <w:pStyle w:val="Sansinterligne"/>
      </w:pPr>
      <w:r>
        <w:t>Nous fonctionnons</w:t>
      </w:r>
      <w:r w:rsidR="004D74E1">
        <w:t xml:space="preserve"> le plus possible avec le mat</w:t>
      </w:r>
      <w:r>
        <w:t>ériel informatique de la Région</w:t>
      </w:r>
      <w:r w:rsidR="004D74E1">
        <w:t xml:space="preserve"> </w:t>
      </w:r>
      <w:r>
        <w:t>a</w:t>
      </w:r>
      <w:r w:rsidR="004D74E1">
        <w:t>fin de limiter les feuilles de match</w:t>
      </w:r>
    </w:p>
    <w:p w14:paraId="2D2A7BB6" w14:textId="77777777" w:rsidR="00652F3E" w:rsidRDefault="000F27E0" w:rsidP="00D81B9A">
      <w:pPr>
        <w:pStyle w:val="Titre2"/>
      </w:pPr>
      <w:bookmarkStart w:id="27" w:name="_Toc389661755"/>
      <w:r>
        <w:t>Secteur informatique</w:t>
      </w:r>
      <w:bookmarkEnd w:id="27"/>
    </w:p>
    <w:p w14:paraId="51D8BC00" w14:textId="77777777" w:rsidR="00652F3E" w:rsidRDefault="00652F3E" w:rsidP="00D81B9A">
      <w:pPr>
        <w:pStyle w:val="Sansinterligne"/>
      </w:pPr>
      <w:r>
        <w:t>L</w:t>
      </w:r>
      <w:r w:rsidR="00AC2B83">
        <w:t xml:space="preserve">e comité départemental apporte </w:t>
      </w:r>
      <w:r>
        <w:t>l</w:t>
      </w:r>
      <w:r w:rsidR="00AC2B83">
        <w:t xml:space="preserve">es ordinateurs nécessaires à </w:t>
      </w:r>
      <w:r>
        <w:t>la gestion informatique.</w:t>
      </w:r>
    </w:p>
    <w:p w14:paraId="02B11F66" w14:textId="77777777" w:rsidR="009975E9" w:rsidRDefault="009975E9" w:rsidP="00D81B9A">
      <w:pPr>
        <w:pStyle w:val="Sansinterligne"/>
      </w:pPr>
      <w:r>
        <w:t xml:space="preserve">Il est nécessaire de prévoir au mieux une salle avec deux tables ou sur le plateau de compétition proche d’une source électrique. En cas de double plateau, prévoir des </w:t>
      </w:r>
      <w:r w:rsidR="004D74E1">
        <w:t>ramasseurs de feuilles de match (Si feuilles de match il y a)</w:t>
      </w:r>
    </w:p>
    <w:p w14:paraId="600E45E6" w14:textId="77777777" w:rsidR="00652F3E" w:rsidRDefault="00652F3E" w:rsidP="00AC2B83">
      <w:pPr>
        <w:pStyle w:val="Sansinterligne"/>
        <w:spacing w:before="120" w:after="0"/>
      </w:pPr>
      <w:r>
        <w:t xml:space="preserve">Transmission et affichage des résultats : </w:t>
      </w:r>
    </w:p>
    <w:p w14:paraId="1E9C6B17" w14:textId="77777777" w:rsidR="00652F3E" w:rsidRDefault="00652F3E" w:rsidP="00AC2B83">
      <w:pPr>
        <w:pStyle w:val="Sansinterligne"/>
        <w:numPr>
          <w:ilvl w:val="0"/>
          <w:numId w:val="19"/>
        </w:numPr>
        <w:spacing w:before="120" w:after="0"/>
        <w:ind w:left="851" w:hanging="491"/>
      </w:pPr>
      <w:r>
        <w:t>Informatique logiciel : voir brochure technique générale de la FFG</w:t>
      </w:r>
    </w:p>
    <w:p w14:paraId="71C5165D" w14:textId="4B3095D4" w:rsidR="00652F3E" w:rsidRDefault="00652F3E" w:rsidP="00AC2B83">
      <w:pPr>
        <w:pStyle w:val="Sansinterligne"/>
        <w:numPr>
          <w:ilvl w:val="0"/>
          <w:numId w:val="19"/>
        </w:numPr>
        <w:spacing w:before="120" w:after="0"/>
        <w:ind w:left="851" w:hanging="491"/>
      </w:pPr>
      <w:r>
        <w:t xml:space="preserve">Papier : un palmarès pour le chef de plateau et un pour l’affichage au public </w:t>
      </w:r>
      <w:r w:rsidR="00890179">
        <w:t xml:space="preserve">celui-ci est </w:t>
      </w:r>
      <w:r>
        <w:t>à la charge du COL.</w:t>
      </w:r>
    </w:p>
    <w:p w14:paraId="21F0C3C1" w14:textId="77777777" w:rsidR="00621C0A" w:rsidRDefault="00621C0A" w:rsidP="00621C0A">
      <w:pPr>
        <w:pStyle w:val="Sansinterligne"/>
        <w:spacing w:before="120" w:after="0"/>
      </w:pPr>
    </w:p>
    <w:p w14:paraId="30F7D2CA" w14:textId="77777777" w:rsidR="00106AF8" w:rsidRDefault="000F27E0" w:rsidP="00D81B9A">
      <w:pPr>
        <w:pStyle w:val="Titre2"/>
      </w:pPr>
      <w:bookmarkStart w:id="28" w:name="_Toc389661756"/>
      <w:r>
        <w:lastRenderedPageBreak/>
        <w:t>Secteur sécurité</w:t>
      </w:r>
      <w:bookmarkEnd w:id="28"/>
    </w:p>
    <w:p w14:paraId="2E5E6387" w14:textId="77777777" w:rsidR="00BB4905" w:rsidRDefault="00BB4905" w:rsidP="00D81B9A">
      <w:pPr>
        <w:pStyle w:val="Sansinterligne"/>
      </w:pPr>
      <w:r>
        <w:t>Les compétences du service de sécurité sont définies par le COL.</w:t>
      </w:r>
    </w:p>
    <w:p w14:paraId="761D0B34" w14:textId="77777777" w:rsidR="00BB4905" w:rsidRDefault="00BB4905" w:rsidP="00D81B9A">
      <w:pPr>
        <w:pStyle w:val="Sansinterligne"/>
      </w:pPr>
      <w:r>
        <w:t>Dès lors que la manifestation se déroule sur une installation publique et municipale ou privée, une demande d’autorisation d’utilisation de l’équipement doit être faite par écrit au propriétaire.</w:t>
      </w:r>
    </w:p>
    <w:p w14:paraId="5343CFF0" w14:textId="77777777" w:rsidR="00BB4905" w:rsidRDefault="00BB4905" w:rsidP="00D81B9A">
      <w:pPr>
        <w:pStyle w:val="Sansinterligne"/>
      </w:pPr>
      <w:r>
        <w:t>Lorsque le public et les différents acteurs (gymnastes, encadrement, techniciens…) d’une manifestation à but lucratif, peuvent atteindre 1500 personnes et plus, soit d’après le nombre de places assises, soit d’après la surface qui leur est réservée, les organisateurs doivent en faire la déclaration au Maire.</w:t>
      </w:r>
    </w:p>
    <w:p w14:paraId="6B8D0260" w14:textId="77777777" w:rsidR="00BB4905" w:rsidRDefault="00BD36D2" w:rsidP="00D81B9A">
      <w:pPr>
        <w:pStyle w:val="Sansinterligne"/>
      </w:pPr>
      <w:r>
        <w:t>Dans tous les cas, il appartient au ma</w:t>
      </w:r>
      <w:r w:rsidR="00890179">
        <w:t>ir</w:t>
      </w:r>
      <w:r>
        <w:t>e de prendre les dispositions qui s’im</w:t>
      </w:r>
      <w:r w:rsidR="00890179">
        <w:t>posent pour la sécurité. I</w:t>
      </w:r>
      <w:r>
        <w:t>ls sont en droit d’imposer un service d’ordre à l’organisateur s’ils le jugent utile bien que cela ne soit pas obligatoire.</w:t>
      </w:r>
    </w:p>
    <w:p w14:paraId="1BA11510" w14:textId="77777777" w:rsidR="00BD36D2" w:rsidRDefault="00BD36D2" w:rsidP="00D81B9A">
      <w:pPr>
        <w:pStyle w:val="Sansinterligne"/>
      </w:pPr>
      <w:r>
        <w:t>L’autorité en charge du service d’ordre est l’</w:t>
      </w:r>
      <w:r w:rsidR="006B7DEC">
        <w:t>organisateur</w:t>
      </w:r>
      <w:r>
        <w:t>.</w:t>
      </w:r>
    </w:p>
    <w:p w14:paraId="0DB1C7C7" w14:textId="77777777" w:rsidR="006B7DEC" w:rsidRDefault="000F27E0" w:rsidP="00D81B9A">
      <w:pPr>
        <w:pStyle w:val="Titre2"/>
      </w:pPr>
      <w:bookmarkStart w:id="29" w:name="_Toc389661757"/>
      <w:r>
        <w:t>Protocole et récompenses</w:t>
      </w:r>
      <w:bookmarkEnd w:id="29"/>
    </w:p>
    <w:p w14:paraId="7849E346" w14:textId="5C09F803" w:rsidR="006B7DEC" w:rsidRDefault="006B7DEC" w:rsidP="00D81B9A">
      <w:pPr>
        <w:pStyle w:val="Sansinterligne"/>
      </w:pPr>
      <w:r>
        <w:t>Le comité départemental prend en charge les récompense</w:t>
      </w:r>
      <w:r w:rsidR="000D2B51">
        <w:t>s</w:t>
      </w:r>
      <w:r>
        <w:t>.</w:t>
      </w:r>
      <w:r w:rsidR="000D2B51">
        <w:t xml:space="preserve"> Environ le tiers ou le quart des participants. Le COL peut compléter à souhait.</w:t>
      </w:r>
    </w:p>
    <w:p w14:paraId="45A0E74B" w14:textId="77777777" w:rsidR="006B7DEC" w:rsidRDefault="006B7DEC" w:rsidP="00D81B9A">
      <w:pPr>
        <w:pStyle w:val="Sansinterligne"/>
      </w:pPr>
      <w:r>
        <w:t>Les trois premiers de chaque catégorie sont récompensés par le comité de Gironde suivant les tableaux synoptiques de chaque catégorie et divisions.</w:t>
      </w:r>
    </w:p>
    <w:p w14:paraId="48D6139E" w14:textId="77777777" w:rsidR="006B7DEC" w:rsidRDefault="00380AF4" w:rsidP="00D81B9A">
      <w:pPr>
        <w:pStyle w:val="Sansinterligne"/>
      </w:pPr>
      <w:r>
        <w:t>Les personnalités locales ou FFG devront être là pour la remise des récompenses.</w:t>
      </w:r>
    </w:p>
    <w:p w14:paraId="57BB7967" w14:textId="77777777" w:rsidR="00380AF4" w:rsidRPr="007D6297" w:rsidRDefault="00380AF4" w:rsidP="00D81B9A">
      <w:pPr>
        <w:pStyle w:val="Sansinterligne"/>
        <w:rPr>
          <w:b/>
        </w:rPr>
      </w:pPr>
      <w:r w:rsidRPr="007D6297">
        <w:rPr>
          <w:b/>
        </w:rPr>
        <w:t>Il est important que le protocole soit prévu de manière précises (voir annexe 1).</w:t>
      </w:r>
    </w:p>
    <w:p w14:paraId="4E2D3890" w14:textId="77777777" w:rsidR="00380AF4" w:rsidRDefault="00380AF4" w:rsidP="00D81B9A">
      <w:pPr>
        <w:pStyle w:val="Sansinterligne"/>
      </w:pPr>
      <w:r>
        <w:t>Dans la plupart des cas, et autant que possible, il y aura une cérémonie protocolaire par ½ journée. Elle est fixée en fonction de l’organigramme compétitif en accord avec les techniciens départementaux.</w:t>
      </w:r>
    </w:p>
    <w:p w14:paraId="37DFC57A" w14:textId="77777777" w:rsidR="00380AF4" w:rsidRDefault="00380AF4" w:rsidP="00D81B9A">
      <w:pPr>
        <w:pStyle w:val="Sansinterligne"/>
      </w:pPr>
      <w:r>
        <w:t xml:space="preserve">Avant le début du protocole, le président du COL en accord avec un technicien départemental chargé du protocole, établit </w:t>
      </w:r>
      <w:r w:rsidRPr="004D74E1">
        <w:rPr>
          <w:u w:val="single"/>
        </w:rPr>
        <w:t xml:space="preserve">la fiche protocole fournie par le comité de Gironde comprenant la liste des personnes chargées de remettre les récompenses avec leur </w:t>
      </w:r>
      <w:r w:rsidR="005F4006" w:rsidRPr="004D74E1">
        <w:rPr>
          <w:u w:val="single"/>
        </w:rPr>
        <w:t xml:space="preserve">fonction de façon très précise </w:t>
      </w:r>
      <w:r w:rsidRPr="004D74E1">
        <w:rPr>
          <w:u w:val="single"/>
        </w:rPr>
        <w:t>et lisible.</w:t>
      </w:r>
    </w:p>
    <w:p w14:paraId="1EA7B902" w14:textId="77777777" w:rsidR="00380AF4" w:rsidRDefault="00380AF4" w:rsidP="00010A2C">
      <w:pPr>
        <w:pStyle w:val="Sansinterligne"/>
        <w:spacing w:before="120" w:after="0"/>
      </w:pPr>
      <w:r>
        <w:t>Deux exemplaires seront réalisés :</w:t>
      </w:r>
    </w:p>
    <w:p w14:paraId="2371337B" w14:textId="77777777" w:rsidR="00380AF4" w:rsidRDefault="00380AF4" w:rsidP="00010A2C">
      <w:pPr>
        <w:pStyle w:val="Sansinterligne"/>
        <w:numPr>
          <w:ilvl w:val="0"/>
          <w:numId w:val="20"/>
        </w:numPr>
        <w:spacing w:before="120" w:after="0"/>
        <w:ind w:left="851" w:hanging="491"/>
      </w:pPr>
      <w:r>
        <w:t>Un à la table des récompenses</w:t>
      </w:r>
    </w:p>
    <w:p w14:paraId="48D0C089" w14:textId="77777777" w:rsidR="00380AF4" w:rsidRDefault="00380AF4" w:rsidP="00010A2C">
      <w:pPr>
        <w:pStyle w:val="Sansinterligne"/>
        <w:numPr>
          <w:ilvl w:val="0"/>
          <w:numId w:val="20"/>
        </w:numPr>
        <w:spacing w:before="120" w:after="0"/>
        <w:ind w:left="851" w:hanging="491"/>
      </w:pPr>
      <w:r>
        <w:t>Un pour le chef de plateau</w:t>
      </w:r>
    </w:p>
    <w:p w14:paraId="0B773338" w14:textId="77777777" w:rsidR="00380AF4" w:rsidRDefault="00380AF4" w:rsidP="00D81B9A">
      <w:pPr>
        <w:pStyle w:val="Sansinterligne"/>
      </w:pPr>
      <w:r>
        <w:t>Les responsables rassemblent les gymnastes et veillent à ce qu’ils se présentent en tenue de compétition pour la remise des récompenses.</w:t>
      </w:r>
    </w:p>
    <w:p w14:paraId="76F4B0F3" w14:textId="77777777" w:rsidR="00380AF4" w:rsidRDefault="00380AF4" w:rsidP="00D81B9A">
      <w:pPr>
        <w:pStyle w:val="Sansinterligne"/>
      </w:pPr>
      <w:r>
        <w:t>Un podium de trois places doit être fourni par l’organisation, suffisamment grand s’il s’agit d’un résultat par équipe.</w:t>
      </w:r>
    </w:p>
    <w:p w14:paraId="243550AB" w14:textId="77777777" w:rsidR="00380AF4" w:rsidRDefault="00380AF4" w:rsidP="00D81B9A">
      <w:pPr>
        <w:pStyle w:val="Sansinterligne"/>
      </w:pPr>
      <w:r>
        <w:t>Ce podium peut être installé, décoré et être mis à demeure durant toute la compétition, à proximité de la table de récompenses.</w:t>
      </w:r>
    </w:p>
    <w:p w14:paraId="2C64634C" w14:textId="77777777" w:rsidR="00380AF4" w:rsidRDefault="00380AF4" w:rsidP="00D81B9A">
      <w:pPr>
        <w:pStyle w:val="Sansinterligne"/>
      </w:pPr>
      <w:r>
        <w:t>Un défilé peut être organisé pour l’entrée des gymnastes lors de la présentation de ces derniers à la cérémonie protocolaire.</w:t>
      </w:r>
    </w:p>
    <w:p w14:paraId="224236C6" w14:textId="77777777" w:rsidR="00380AF4" w:rsidRDefault="00380AF4" w:rsidP="002E5BC9">
      <w:pPr>
        <w:rPr>
          <w:rFonts w:ascii="Verdana" w:hAnsi="Verdana"/>
          <w:sz w:val="20"/>
        </w:rPr>
      </w:pPr>
    </w:p>
    <w:p w14:paraId="783D3EFB" w14:textId="77777777" w:rsidR="00D81B9A" w:rsidRDefault="00D81B9A" w:rsidP="002E5BC9">
      <w:pPr>
        <w:rPr>
          <w:rFonts w:ascii="Verdana" w:hAnsi="Verdana"/>
          <w:sz w:val="20"/>
        </w:rPr>
      </w:pPr>
    </w:p>
    <w:p w14:paraId="60A625C8" w14:textId="77777777" w:rsidR="00AD3933" w:rsidRDefault="00AD3933" w:rsidP="00225B61">
      <w:pPr>
        <w:pStyle w:val="Titre1"/>
      </w:pPr>
      <w:bookmarkStart w:id="30" w:name="_Toc389661758"/>
      <w:r>
        <w:lastRenderedPageBreak/>
        <w:t>Annexe 1 : fiche de protocole COL</w:t>
      </w:r>
      <w:bookmarkEnd w:id="30"/>
    </w:p>
    <w:p w14:paraId="61045A92" w14:textId="77777777" w:rsidR="00AD3933" w:rsidRPr="00225B61" w:rsidRDefault="00D81B9A" w:rsidP="00225B61">
      <w:pPr>
        <w:spacing w:after="360"/>
        <w:jc w:val="center"/>
        <w:rPr>
          <w:rFonts w:ascii="Verdana" w:hAnsi="Verdana"/>
          <w:b/>
          <w:i/>
          <w:u w:val="single"/>
        </w:rPr>
      </w:pPr>
      <w:r w:rsidRPr="00225B61">
        <w:rPr>
          <w:rFonts w:ascii="Verdana" w:hAnsi="Verdana"/>
          <w:b/>
          <w:i/>
          <w:u w:val="single"/>
        </w:rPr>
        <w:t>Un tableau</w:t>
      </w:r>
      <w:r w:rsidR="00AD3933" w:rsidRPr="00225B61">
        <w:rPr>
          <w:rFonts w:ascii="Verdana" w:hAnsi="Verdana"/>
          <w:b/>
          <w:i/>
          <w:u w:val="single"/>
        </w:rPr>
        <w:t xml:space="preserve"> par podium et proprement complété</w:t>
      </w:r>
    </w:p>
    <w:p w14:paraId="7F1388F9" w14:textId="77777777" w:rsidR="00AD3933" w:rsidRDefault="00225B61" w:rsidP="002E5BC9">
      <w:pPr>
        <w:rPr>
          <w:rFonts w:ascii="Verdana" w:hAnsi="Verdana"/>
          <w:sz w:val="20"/>
        </w:rPr>
      </w:pPr>
      <w:r w:rsidRPr="00225B61">
        <w:rPr>
          <w:rFonts w:ascii="Verdana" w:hAnsi="Verdana"/>
          <w:b/>
          <w:sz w:val="20"/>
        </w:rPr>
        <w:t>PALMARES</w:t>
      </w:r>
      <w:r>
        <w:rPr>
          <w:rFonts w:ascii="Verdana" w:hAnsi="Verdana"/>
          <w:b/>
          <w:sz w:val="20"/>
        </w:rPr>
        <w:t xml:space="preserve"> </w:t>
      </w:r>
      <w:r w:rsidR="00AD3933">
        <w:rPr>
          <w:rFonts w:ascii="Verdana" w:hAnsi="Verdana"/>
          <w:sz w:val="20"/>
        </w:rPr>
        <w:t xml:space="preserve">: </w:t>
      </w:r>
      <w:r w:rsidR="00AD3933" w:rsidRPr="006C6A18">
        <w:rPr>
          <w:rFonts w:ascii="Verdana" w:hAnsi="Verdana"/>
        </w:rPr>
        <w:sym w:font="Wingdings" w:char="F071"/>
      </w:r>
      <w:r w:rsidR="00AD3933" w:rsidRPr="00225B61">
        <w:rPr>
          <w:rFonts w:ascii="Verdana" w:hAnsi="Verdana"/>
          <w:sz w:val="24"/>
        </w:rPr>
        <w:t>GAM</w:t>
      </w:r>
      <w:r w:rsidR="00AD3933">
        <w:rPr>
          <w:rFonts w:ascii="Verdana" w:hAnsi="Verdana"/>
          <w:sz w:val="20"/>
        </w:rPr>
        <w:t xml:space="preserve"> - </w:t>
      </w:r>
      <w:r w:rsidR="00AD3933" w:rsidRPr="006C6A18">
        <w:rPr>
          <w:rFonts w:ascii="Verdana" w:hAnsi="Verdana"/>
        </w:rPr>
        <w:sym w:font="Wingdings" w:char="F071"/>
      </w:r>
      <w:r w:rsidR="00AD3933" w:rsidRPr="00225B61">
        <w:rPr>
          <w:rFonts w:ascii="Verdana" w:hAnsi="Verdana"/>
          <w:sz w:val="24"/>
        </w:rPr>
        <w:t>GAF</w:t>
      </w:r>
      <w:r w:rsidR="00AD3933">
        <w:rPr>
          <w:rFonts w:ascii="Verdana" w:hAnsi="Verdana"/>
          <w:sz w:val="20"/>
        </w:rPr>
        <w:t xml:space="preserve"> - </w:t>
      </w:r>
      <w:r w:rsidR="00AD3933" w:rsidRPr="006C6A18">
        <w:rPr>
          <w:rFonts w:ascii="Verdana" w:hAnsi="Verdana"/>
        </w:rPr>
        <w:sym w:font="Wingdings" w:char="F071"/>
      </w:r>
      <w:r w:rsidR="00AD3933" w:rsidRPr="00225B61">
        <w:rPr>
          <w:rFonts w:ascii="Verdana" w:hAnsi="Verdana"/>
          <w:sz w:val="24"/>
        </w:rPr>
        <w:t>GR</w:t>
      </w:r>
      <w:r w:rsidR="00AD3933">
        <w:rPr>
          <w:rFonts w:ascii="Verdana" w:hAnsi="Verdana"/>
          <w:sz w:val="20"/>
        </w:rPr>
        <w:t xml:space="preserve"> - </w:t>
      </w:r>
      <w:r w:rsidR="00AD3933" w:rsidRPr="006C6A18">
        <w:rPr>
          <w:rFonts w:ascii="Verdana" w:hAnsi="Verdana"/>
        </w:rPr>
        <w:sym w:font="Wingdings" w:char="F071"/>
      </w:r>
      <w:r w:rsidR="00AD3933" w:rsidRPr="00225B61">
        <w:rPr>
          <w:rFonts w:ascii="Verdana" w:hAnsi="Verdana"/>
          <w:sz w:val="24"/>
        </w:rPr>
        <w:t>TEAMGYM</w:t>
      </w:r>
      <w:r w:rsidR="00AD3933">
        <w:rPr>
          <w:rFonts w:ascii="Verdana" w:hAnsi="Verdana"/>
          <w:sz w:val="20"/>
        </w:rPr>
        <w:t xml:space="preserve"> - </w:t>
      </w:r>
      <w:r w:rsidR="00AD3933" w:rsidRPr="006C6A18">
        <w:rPr>
          <w:rFonts w:ascii="Verdana" w:hAnsi="Verdana"/>
        </w:rPr>
        <w:sym w:font="Wingdings" w:char="F071"/>
      </w:r>
      <w:r w:rsidR="00AD3933" w:rsidRPr="00225B61">
        <w:rPr>
          <w:rFonts w:ascii="Verdana" w:hAnsi="Verdana"/>
          <w:sz w:val="24"/>
        </w:rPr>
        <w:t>AEROBIC</w:t>
      </w:r>
    </w:p>
    <w:p w14:paraId="2B7AB4EA" w14:textId="77777777" w:rsidR="00AD3933" w:rsidRPr="00225B61" w:rsidRDefault="00225B61" w:rsidP="00AD3933">
      <w:pPr>
        <w:rPr>
          <w:rFonts w:ascii="Verdana" w:hAnsi="Verdana"/>
          <w:b/>
          <w:sz w:val="20"/>
        </w:rPr>
      </w:pPr>
      <w:r w:rsidRPr="00225B61">
        <w:rPr>
          <w:rFonts w:ascii="Verdana" w:hAnsi="Verdana"/>
          <w:b/>
          <w:sz w:val="20"/>
        </w:rPr>
        <w:t>CATEGORIE</w:t>
      </w:r>
      <w:r>
        <w:rPr>
          <w:rFonts w:ascii="Verdana" w:hAnsi="Verdana"/>
          <w:b/>
          <w:sz w:val="20"/>
        </w:rPr>
        <w:t xml:space="preserve"> </w:t>
      </w:r>
      <w:r w:rsidR="00AD3933" w:rsidRPr="00225B61">
        <w:rPr>
          <w:rFonts w:ascii="Verdana" w:hAnsi="Verdana"/>
          <w:b/>
          <w:sz w:val="20"/>
        </w:rPr>
        <w:t>:</w:t>
      </w:r>
    </w:p>
    <w:p w14:paraId="1D7B439C" w14:textId="77777777" w:rsidR="00BD36D2" w:rsidRPr="00225B61" w:rsidRDefault="00AD3933" w:rsidP="002E5BC9">
      <w:pPr>
        <w:rPr>
          <w:rFonts w:ascii="Verdana" w:hAnsi="Verdana"/>
          <w:sz w:val="24"/>
        </w:rPr>
      </w:pPr>
      <w:r w:rsidRPr="006C6A18">
        <w:rPr>
          <w:rFonts w:ascii="Verdana" w:hAnsi="Verdana"/>
        </w:rPr>
        <w:sym w:font="Wingdings" w:char="F071"/>
      </w:r>
      <w:r w:rsidRPr="00225B61">
        <w:rPr>
          <w:rFonts w:ascii="Verdana" w:hAnsi="Verdana"/>
          <w:sz w:val="24"/>
        </w:rPr>
        <w:t xml:space="preserve">EQUIPE/ENSEMBLE </w:t>
      </w:r>
      <w:r>
        <w:rPr>
          <w:rFonts w:ascii="Verdana" w:hAnsi="Verdana"/>
          <w:sz w:val="20"/>
        </w:rPr>
        <w:t xml:space="preserve">- </w:t>
      </w:r>
      <w:r w:rsidRPr="006C6A18">
        <w:rPr>
          <w:rFonts w:ascii="Verdana" w:hAnsi="Verdana"/>
        </w:rPr>
        <w:sym w:font="Wingdings" w:char="F071"/>
      </w:r>
      <w:r w:rsidRPr="00225B61">
        <w:rPr>
          <w:rFonts w:ascii="Verdana" w:hAnsi="Verdana"/>
          <w:sz w:val="24"/>
        </w:rPr>
        <w:t>INDIVIDUEL(LE)</w:t>
      </w:r>
    </w:p>
    <w:tbl>
      <w:tblPr>
        <w:tblStyle w:val="Grilledutableau"/>
        <w:tblW w:w="0" w:type="auto"/>
        <w:tblLook w:val="04A0" w:firstRow="1" w:lastRow="0" w:firstColumn="1" w:lastColumn="0" w:noHBand="0" w:noVBand="1"/>
      </w:tblPr>
      <w:tblGrid>
        <w:gridCol w:w="2078"/>
        <w:gridCol w:w="2377"/>
        <w:gridCol w:w="2484"/>
        <w:gridCol w:w="2347"/>
      </w:tblGrid>
      <w:tr w:rsidR="00AD3933" w14:paraId="5E1227EB" w14:textId="77777777" w:rsidTr="00225B61">
        <w:trPr>
          <w:trHeight w:val="737"/>
        </w:trPr>
        <w:tc>
          <w:tcPr>
            <w:tcW w:w="2079" w:type="dxa"/>
            <w:vAlign w:val="center"/>
          </w:tcPr>
          <w:p w14:paraId="1CDD7FE8" w14:textId="77777777" w:rsidR="00AD3933" w:rsidRDefault="00AD3933" w:rsidP="00445B5F">
            <w:pPr>
              <w:jc w:val="center"/>
              <w:rPr>
                <w:rFonts w:ascii="Verdana" w:hAnsi="Verdana"/>
                <w:sz w:val="20"/>
              </w:rPr>
            </w:pPr>
          </w:p>
        </w:tc>
        <w:tc>
          <w:tcPr>
            <w:tcW w:w="2377" w:type="dxa"/>
            <w:shd w:val="clear" w:color="auto" w:fill="FDE9D9" w:themeFill="accent6" w:themeFillTint="33"/>
            <w:vAlign w:val="center"/>
          </w:tcPr>
          <w:p w14:paraId="78809EA6" w14:textId="77777777" w:rsidR="00AD3933" w:rsidRDefault="00AD3933" w:rsidP="00445B5F">
            <w:pPr>
              <w:jc w:val="center"/>
              <w:rPr>
                <w:rFonts w:ascii="Verdana" w:hAnsi="Verdana"/>
                <w:sz w:val="20"/>
              </w:rPr>
            </w:pPr>
            <w:r>
              <w:rPr>
                <w:rFonts w:ascii="Verdana" w:hAnsi="Verdana"/>
                <w:sz w:val="20"/>
              </w:rPr>
              <w:t>NOM-PRENOM</w:t>
            </w:r>
          </w:p>
          <w:p w14:paraId="79534F6C" w14:textId="77777777" w:rsidR="00400E6B" w:rsidRDefault="00400E6B" w:rsidP="00445B5F">
            <w:pPr>
              <w:jc w:val="center"/>
              <w:rPr>
                <w:rFonts w:ascii="Verdana" w:hAnsi="Verdana"/>
                <w:sz w:val="20"/>
              </w:rPr>
            </w:pPr>
            <w:r>
              <w:rPr>
                <w:rFonts w:ascii="Verdana" w:hAnsi="Verdana"/>
                <w:sz w:val="20"/>
              </w:rPr>
              <w:t>(</w:t>
            </w:r>
            <w:proofErr w:type="gramStart"/>
            <w:r>
              <w:rPr>
                <w:rFonts w:ascii="Verdana" w:hAnsi="Verdana"/>
                <w:sz w:val="20"/>
              </w:rPr>
              <w:t>de</w:t>
            </w:r>
            <w:proofErr w:type="gramEnd"/>
            <w:r>
              <w:rPr>
                <w:rFonts w:ascii="Verdana" w:hAnsi="Verdana"/>
                <w:sz w:val="20"/>
              </w:rPr>
              <w:t xml:space="preserve"> la personne remettant la récompense)</w:t>
            </w:r>
          </w:p>
        </w:tc>
        <w:tc>
          <w:tcPr>
            <w:tcW w:w="2484" w:type="dxa"/>
            <w:shd w:val="clear" w:color="auto" w:fill="FDE9D9" w:themeFill="accent6" w:themeFillTint="33"/>
            <w:vAlign w:val="center"/>
          </w:tcPr>
          <w:p w14:paraId="0C1ACBA9" w14:textId="77777777" w:rsidR="00AD3933" w:rsidRDefault="00AD3933" w:rsidP="00445B5F">
            <w:pPr>
              <w:jc w:val="center"/>
              <w:rPr>
                <w:rFonts w:ascii="Verdana" w:hAnsi="Verdana"/>
                <w:sz w:val="20"/>
              </w:rPr>
            </w:pPr>
            <w:r>
              <w:rPr>
                <w:rFonts w:ascii="Verdana" w:hAnsi="Verdana"/>
                <w:sz w:val="20"/>
              </w:rPr>
              <w:t>FONCTION-QUALITE</w:t>
            </w:r>
          </w:p>
        </w:tc>
        <w:tc>
          <w:tcPr>
            <w:tcW w:w="2348" w:type="dxa"/>
            <w:shd w:val="clear" w:color="auto" w:fill="FDE9D9" w:themeFill="accent6" w:themeFillTint="33"/>
            <w:vAlign w:val="center"/>
          </w:tcPr>
          <w:p w14:paraId="7B03DBBF" w14:textId="77777777" w:rsidR="00AD3933" w:rsidRDefault="00AD3933" w:rsidP="00445B5F">
            <w:pPr>
              <w:jc w:val="center"/>
              <w:rPr>
                <w:rFonts w:ascii="Verdana" w:hAnsi="Verdana"/>
                <w:sz w:val="20"/>
              </w:rPr>
            </w:pPr>
            <w:r>
              <w:rPr>
                <w:rFonts w:ascii="Verdana" w:hAnsi="Verdana"/>
                <w:sz w:val="20"/>
              </w:rPr>
              <w:t>OFFERT PAR</w:t>
            </w:r>
          </w:p>
        </w:tc>
      </w:tr>
      <w:tr w:rsidR="00AD3933" w14:paraId="0E4E1A85" w14:textId="77777777" w:rsidTr="00225B61">
        <w:trPr>
          <w:trHeight w:val="737"/>
        </w:trPr>
        <w:tc>
          <w:tcPr>
            <w:tcW w:w="2079" w:type="dxa"/>
            <w:shd w:val="clear" w:color="auto" w:fill="DAEEF3" w:themeFill="accent5" w:themeFillTint="33"/>
            <w:vAlign w:val="center"/>
          </w:tcPr>
          <w:p w14:paraId="7992542F" w14:textId="61F50649" w:rsidR="000D2B51" w:rsidRPr="00225B61" w:rsidRDefault="00AD3933" w:rsidP="000D2B51">
            <w:pPr>
              <w:jc w:val="center"/>
              <w:rPr>
                <w:rFonts w:ascii="Verdana" w:hAnsi="Verdana"/>
                <w:b/>
              </w:rPr>
            </w:pPr>
            <w:r w:rsidRPr="00225B61">
              <w:rPr>
                <w:rFonts w:ascii="Verdana" w:hAnsi="Verdana"/>
                <w:b/>
              </w:rPr>
              <w:t>1</w:t>
            </w:r>
          </w:p>
        </w:tc>
        <w:tc>
          <w:tcPr>
            <w:tcW w:w="2377" w:type="dxa"/>
            <w:vAlign w:val="center"/>
          </w:tcPr>
          <w:p w14:paraId="48EB9525" w14:textId="77777777" w:rsidR="00AD3933" w:rsidRDefault="00AD3933" w:rsidP="00445B5F">
            <w:pPr>
              <w:jc w:val="center"/>
              <w:rPr>
                <w:rFonts w:ascii="Verdana" w:hAnsi="Verdana"/>
                <w:sz w:val="20"/>
              </w:rPr>
            </w:pPr>
          </w:p>
          <w:p w14:paraId="07CE0687" w14:textId="77777777" w:rsidR="000D2B51" w:rsidRDefault="000D2B51" w:rsidP="00445B5F">
            <w:pPr>
              <w:jc w:val="center"/>
              <w:rPr>
                <w:rFonts w:ascii="Verdana" w:hAnsi="Verdana"/>
                <w:sz w:val="20"/>
              </w:rPr>
            </w:pPr>
          </w:p>
          <w:p w14:paraId="0CAAA25D" w14:textId="77777777" w:rsidR="000D2B51" w:rsidRDefault="000D2B51" w:rsidP="00445B5F">
            <w:pPr>
              <w:jc w:val="center"/>
              <w:rPr>
                <w:rFonts w:ascii="Verdana" w:hAnsi="Verdana"/>
                <w:sz w:val="20"/>
              </w:rPr>
            </w:pPr>
          </w:p>
          <w:p w14:paraId="7DB48BE7" w14:textId="05DD0F8F" w:rsidR="000D2B51" w:rsidRDefault="000D2B51" w:rsidP="00445B5F">
            <w:pPr>
              <w:jc w:val="center"/>
              <w:rPr>
                <w:rFonts w:ascii="Verdana" w:hAnsi="Verdana"/>
                <w:sz w:val="20"/>
              </w:rPr>
            </w:pPr>
          </w:p>
        </w:tc>
        <w:tc>
          <w:tcPr>
            <w:tcW w:w="2484" w:type="dxa"/>
            <w:vAlign w:val="center"/>
          </w:tcPr>
          <w:p w14:paraId="12680E70" w14:textId="77777777" w:rsidR="00AD3933" w:rsidRDefault="00AD3933" w:rsidP="00445B5F">
            <w:pPr>
              <w:jc w:val="center"/>
              <w:rPr>
                <w:rFonts w:ascii="Verdana" w:hAnsi="Verdana"/>
                <w:sz w:val="20"/>
              </w:rPr>
            </w:pPr>
          </w:p>
        </w:tc>
        <w:tc>
          <w:tcPr>
            <w:tcW w:w="2348" w:type="dxa"/>
            <w:vAlign w:val="center"/>
          </w:tcPr>
          <w:p w14:paraId="3CFE995B" w14:textId="77777777" w:rsidR="00AD3933" w:rsidRDefault="00AD3933" w:rsidP="00445B5F">
            <w:pPr>
              <w:jc w:val="center"/>
              <w:rPr>
                <w:rFonts w:ascii="Verdana" w:hAnsi="Verdana"/>
                <w:sz w:val="20"/>
              </w:rPr>
            </w:pPr>
          </w:p>
        </w:tc>
      </w:tr>
      <w:tr w:rsidR="00AD3933" w14:paraId="070B7D2E" w14:textId="77777777" w:rsidTr="00225B61">
        <w:trPr>
          <w:trHeight w:val="737"/>
        </w:trPr>
        <w:tc>
          <w:tcPr>
            <w:tcW w:w="2079" w:type="dxa"/>
            <w:shd w:val="clear" w:color="auto" w:fill="DAEEF3" w:themeFill="accent5" w:themeFillTint="33"/>
            <w:vAlign w:val="center"/>
          </w:tcPr>
          <w:p w14:paraId="655C075A" w14:textId="77777777" w:rsidR="00AD3933" w:rsidRPr="00225B61" w:rsidRDefault="00AD3933" w:rsidP="00445B5F">
            <w:pPr>
              <w:jc w:val="center"/>
              <w:rPr>
                <w:rFonts w:ascii="Verdana" w:hAnsi="Verdana"/>
                <w:b/>
              </w:rPr>
            </w:pPr>
            <w:r w:rsidRPr="00225B61">
              <w:rPr>
                <w:rFonts w:ascii="Verdana" w:hAnsi="Verdana"/>
                <w:b/>
              </w:rPr>
              <w:t>2</w:t>
            </w:r>
          </w:p>
        </w:tc>
        <w:tc>
          <w:tcPr>
            <w:tcW w:w="2377" w:type="dxa"/>
            <w:vAlign w:val="center"/>
          </w:tcPr>
          <w:p w14:paraId="34D37F1F" w14:textId="77777777" w:rsidR="00AD3933" w:rsidRDefault="00AD3933" w:rsidP="00445B5F">
            <w:pPr>
              <w:jc w:val="center"/>
              <w:rPr>
                <w:rFonts w:ascii="Verdana" w:hAnsi="Verdana"/>
                <w:sz w:val="20"/>
              </w:rPr>
            </w:pPr>
          </w:p>
          <w:p w14:paraId="664BD151" w14:textId="77777777" w:rsidR="000D2B51" w:rsidRDefault="000D2B51" w:rsidP="00445B5F">
            <w:pPr>
              <w:jc w:val="center"/>
              <w:rPr>
                <w:rFonts w:ascii="Verdana" w:hAnsi="Verdana"/>
                <w:sz w:val="20"/>
              </w:rPr>
            </w:pPr>
          </w:p>
          <w:p w14:paraId="66C8B39E" w14:textId="77777777" w:rsidR="000D2B51" w:rsidRDefault="000D2B51" w:rsidP="00445B5F">
            <w:pPr>
              <w:jc w:val="center"/>
              <w:rPr>
                <w:rFonts w:ascii="Verdana" w:hAnsi="Verdana"/>
                <w:sz w:val="20"/>
              </w:rPr>
            </w:pPr>
          </w:p>
          <w:p w14:paraId="1692F9E4" w14:textId="05AA0684" w:rsidR="000D2B51" w:rsidRDefault="000D2B51" w:rsidP="00445B5F">
            <w:pPr>
              <w:jc w:val="center"/>
              <w:rPr>
                <w:rFonts w:ascii="Verdana" w:hAnsi="Verdana"/>
                <w:sz w:val="20"/>
              </w:rPr>
            </w:pPr>
          </w:p>
        </w:tc>
        <w:tc>
          <w:tcPr>
            <w:tcW w:w="2484" w:type="dxa"/>
            <w:vAlign w:val="center"/>
          </w:tcPr>
          <w:p w14:paraId="1F894C6A" w14:textId="77777777" w:rsidR="00AD3933" w:rsidRDefault="00AD3933" w:rsidP="00445B5F">
            <w:pPr>
              <w:jc w:val="center"/>
              <w:rPr>
                <w:rFonts w:ascii="Verdana" w:hAnsi="Verdana"/>
                <w:sz w:val="20"/>
              </w:rPr>
            </w:pPr>
          </w:p>
        </w:tc>
        <w:tc>
          <w:tcPr>
            <w:tcW w:w="2348" w:type="dxa"/>
            <w:vAlign w:val="center"/>
          </w:tcPr>
          <w:p w14:paraId="714534E7" w14:textId="77777777" w:rsidR="00AD3933" w:rsidRDefault="00AD3933" w:rsidP="00445B5F">
            <w:pPr>
              <w:jc w:val="center"/>
              <w:rPr>
                <w:rFonts w:ascii="Verdana" w:hAnsi="Verdana"/>
                <w:sz w:val="20"/>
              </w:rPr>
            </w:pPr>
          </w:p>
        </w:tc>
      </w:tr>
      <w:tr w:rsidR="00AD3933" w14:paraId="02E7C740" w14:textId="77777777" w:rsidTr="00225B61">
        <w:trPr>
          <w:trHeight w:val="737"/>
        </w:trPr>
        <w:tc>
          <w:tcPr>
            <w:tcW w:w="2079" w:type="dxa"/>
            <w:shd w:val="clear" w:color="auto" w:fill="DAEEF3" w:themeFill="accent5" w:themeFillTint="33"/>
            <w:vAlign w:val="center"/>
          </w:tcPr>
          <w:p w14:paraId="5ECDF98B" w14:textId="77777777" w:rsidR="00AD3933" w:rsidRPr="00225B61" w:rsidRDefault="00AD3933" w:rsidP="00445B5F">
            <w:pPr>
              <w:jc w:val="center"/>
              <w:rPr>
                <w:rFonts w:ascii="Verdana" w:hAnsi="Verdana"/>
                <w:b/>
              </w:rPr>
            </w:pPr>
            <w:r w:rsidRPr="00225B61">
              <w:rPr>
                <w:rFonts w:ascii="Verdana" w:hAnsi="Verdana"/>
                <w:b/>
              </w:rPr>
              <w:t>3</w:t>
            </w:r>
          </w:p>
        </w:tc>
        <w:tc>
          <w:tcPr>
            <w:tcW w:w="2377" w:type="dxa"/>
            <w:vAlign w:val="center"/>
          </w:tcPr>
          <w:p w14:paraId="52F20B5F" w14:textId="77777777" w:rsidR="00AD3933" w:rsidRDefault="00AD3933" w:rsidP="00445B5F">
            <w:pPr>
              <w:jc w:val="center"/>
              <w:rPr>
                <w:rFonts w:ascii="Verdana" w:hAnsi="Verdana"/>
                <w:sz w:val="20"/>
              </w:rPr>
            </w:pPr>
          </w:p>
          <w:p w14:paraId="00844DB1" w14:textId="77777777" w:rsidR="000D2B51" w:rsidRDefault="000D2B51" w:rsidP="00445B5F">
            <w:pPr>
              <w:jc w:val="center"/>
              <w:rPr>
                <w:rFonts w:ascii="Verdana" w:hAnsi="Verdana"/>
                <w:sz w:val="20"/>
              </w:rPr>
            </w:pPr>
          </w:p>
          <w:p w14:paraId="504108FF" w14:textId="77777777" w:rsidR="000D2B51" w:rsidRDefault="000D2B51" w:rsidP="00445B5F">
            <w:pPr>
              <w:jc w:val="center"/>
              <w:rPr>
                <w:rFonts w:ascii="Verdana" w:hAnsi="Verdana"/>
                <w:sz w:val="20"/>
              </w:rPr>
            </w:pPr>
          </w:p>
          <w:p w14:paraId="1EEB2D4E" w14:textId="6EA5231D" w:rsidR="000D2B51" w:rsidRDefault="000D2B51" w:rsidP="00445B5F">
            <w:pPr>
              <w:jc w:val="center"/>
              <w:rPr>
                <w:rFonts w:ascii="Verdana" w:hAnsi="Verdana"/>
                <w:sz w:val="20"/>
              </w:rPr>
            </w:pPr>
          </w:p>
        </w:tc>
        <w:tc>
          <w:tcPr>
            <w:tcW w:w="2484" w:type="dxa"/>
            <w:vAlign w:val="center"/>
          </w:tcPr>
          <w:p w14:paraId="3F35BAB7" w14:textId="77777777" w:rsidR="00AD3933" w:rsidRDefault="00AD3933" w:rsidP="00445B5F">
            <w:pPr>
              <w:jc w:val="center"/>
              <w:rPr>
                <w:rFonts w:ascii="Verdana" w:hAnsi="Verdana"/>
                <w:sz w:val="20"/>
              </w:rPr>
            </w:pPr>
          </w:p>
        </w:tc>
        <w:tc>
          <w:tcPr>
            <w:tcW w:w="2348" w:type="dxa"/>
            <w:vAlign w:val="center"/>
          </w:tcPr>
          <w:p w14:paraId="0B48CCDC" w14:textId="77777777" w:rsidR="00AD3933" w:rsidRDefault="00AD3933" w:rsidP="00445B5F">
            <w:pPr>
              <w:jc w:val="center"/>
              <w:rPr>
                <w:rFonts w:ascii="Verdana" w:hAnsi="Verdana"/>
                <w:sz w:val="20"/>
              </w:rPr>
            </w:pPr>
          </w:p>
        </w:tc>
      </w:tr>
      <w:tr w:rsidR="00EA32B1" w14:paraId="5F56ED0E" w14:textId="77777777" w:rsidTr="00225B61">
        <w:trPr>
          <w:trHeight w:val="737"/>
        </w:trPr>
        <w:tc>
          <w:tcPr>
            <w:tcW w:w="2079" w:type="dxa"/>
            <w:shd w:val="clear" w:color="auto" w:fill="DAEEF3" w:themeFill="accent5" w:themeFillTint="33"/>
            <w:vAlign w:val="center"/>
          </w:tcPr>
          <w:p w14:paraId="10D3A5FD" w14:textId="77777777" w:rsidR="00EA32B1" w:rsidRPr="00225B61" w:rsidRDefault="00EA32B1" w:rsidP="00445B5F">
            <w:pPr>
              <w:jc w:val="center"/>
              <w:rPr>
                <w:rFonts w:ascii="Verdana" w:hAnsi="Verdana"/>
                <w:b/>
              </w:rPr>
            </w:pPr>
            <w:r>
              <w:rPr>
                <w:rFonts w:ascii="Verdana" w:hAnsi="Verdana"/>
                <w:b/>
              </w:rPr>
              <w:t>4</w:t>
            </w:r>
          </w:p>
        </w:tc>
        <w:tc>
          <w:tcPr>
            <w:tcW w:w="2377" w:type="dxa"/>
            <w:vAlign w:val="center"/>
          </w:tcPr>
          <w:p w14:paraId="0D87C311" w14:textId="77777777" w:rsidR="00EA32B1" w:rsidRDefault="00EA32B1" w:rsidP="00445B5F">
            <w:pPr>
              <w:jc w:val="center"/>
              <w:rPr>
                <w:rFonts w:ascii="Verdana" w:hAnsi="Verdana"/>
                <w:sz w:val="20"/>
              </w:rPr>
            </w:pPr>
          </w:p>
          <w:p w14:paraId="0B900B39" w14:textId="77777777" w:rsidR="000D2B51" w:rsidRDefault="000D2B51" w:rsidP="00445B5F">
            <w:pPr>
              <w:jc w:val="center"/>
              <w:rPr>
                <w:rFonts w:ascii="Verdana" w:hAnsi="Verdana"/>
                <w:sz w:val="20"/>
              </w:rPr>
            </w:pPr>
          </w:p>
          <w:p w14:paraId="38C7164D" w14:textId="77777777" w:rsidR="000D2B51" w:rsidRDefault="000D2B51" w:rsidP="00445B5F">
            <w:pPr>
              <w:jc w:val="center"/>
              <w:rPr>
                <w:rFonts w:ascii="Verdana" w:hAnsi="Verdana"/>
                <w:sz w:val="20"/>
              </w:rPr>
            </w:pPr>
          </w:p>
          <w:p w14:paraId="2293962F" w14:textId="300B3398" w:rsidR="000D2B51" w:rsidRDefault="000D2B51" w:rsidP="00445B5F">
            <w:pPr>
              <w:jc w:val="center"/>
              <w:rPr>
                <w:rFonts w:ascii="Verdana" w:hAnsi="Verdana"/>
                <w:sz w:val="20"/>
              </w:rPr>
            </w:pPr>
          </w:p>
        </w:tc>
        <w:tc>
          <w:tcPr>
            <w:tcW w:w="2484" w:type="dxa"/>
            <w:vAlign w:val="center"/>
          </w:tcPr>
          <w:p w14:paraId="12F54731" w14:textId="77777777" w:rsidR="00EA32B1" w:rsidRDefault="00EA32B1" w:rsidP="00445B5F">
            <w:pPr>
              <w:jc w:val="center"/>
              <w:rPr>
                <w:rFonts w:ascii="Verdana" w:hAnsi="Verdana"/>
                <w:sz w:val="20"/>
              </w:rPr>
            </w:pPr>
          </w:p>
        </w:tc>
        <w:tc>
          <w:tcPr>
            <w:tcW w:w="2348" w:type="dxa"/>
            <w:vAlign w:val="center"/>
          </w:tcPr>
          <w:p w14:paraId="66B8EC87" w14:textId="77777777" w:rsidR="00EA32B1" w:rsidRDefault="00EA32B1" w:rsidP="00445B5F">
            <w:pPr>
              <w:jc w:val="center"/>
              <w:rPr>
                <w:rFonts w:ascii="Verdana" w:hAnsi="Verdana"/>
                <w:sz w:val="20"/>
              </w:rPr>
            </w:pPr>
          </w:p>
        </w:tc>
      </w:tr>
      <w:tr w:rsidR="00EA32B1" w14:paraId="13EFAA0F" w14:textId="77777777" w:rsidTr="00225B61">
        <w:trPr>
          <w:trHeight w:val="737"/>
        </w:trPr>
        <w:tc>
          <w:tcPr>
            <w:tcW w:w="2079" w:type="dxa"/>
            <w:shd w:val="clear" w:color="auto" w:fill="DAEEF3" w:themeFill="accent5" w:themeFillTint="33"/>
            <w:vAlign w:val="center"/>
          </w:tcPr>
          <w:p w14:paraId="24D10F26" w14:textId="77777777" w:rsidR="00EA32B1" w:rsidRPr="00225B61" w:rsidRDefault="00EA32B1" w:rsidP="00445B5F">
            <w:pPr>
              <w:jc w:val="center"/>
              <w:rPr>
                <w:rFonts w:ascii="Verdana" w:hAnsi="Verdana"/>
                <w:b/>
              </w:rPr>
            </w:pPr>
            <w:r>
              <w:rPr>
                <w:rFonts w:ascii="Verdana" w:hAnsi="Verdana"/>
                <w:b/>
              </w:rPr>
              <w:t>5</w:t>
            </w:r>
          </w:p>
        </w:tc>
        <w:tc>
          <w:tcPr>
            <w:tcW w:w="2377" w:type="dxa"/>
            <w:vAlign w:val="center"/>
          </w:tcPr>
          <w:p w14:paraId="09C70B91" w14:textId="77777777" w:rsidR="00EA32B1" w:rsidRDefault="00EA32B1" w:rsidP="00445B5F">
            <w:pPr>
              <w:jc w:val="center"/>
              <w:rPr>
                <w:rFonts w:ascii="Verdana" w:hAnsi="Verdana"/>
                <w:sz w:val="20"/>
              </w:rPr>
            </w:pPr>
          </w:p>
          <w:p w14:paraId="6A82A97D" w14:textId="77777777" w:rsidR="000D2B51" w:rsidRDefault="000D2B51" w:rsidP="00445B5F">
            <w:pPr>
              <w:jc w:val="center"/>
              <w:rPr>
                <w:rFonts w:ascii="Verdana" w:hAnsi="Verdana"/>
                <w:sz w:val="20"/>
              </w:rPr>
            </w:pPr>
          </w:p>
          <w:p w14:paraId="59673D1A" w14:textId="77777777" w:rsidR="000D2B51" w:rsidRDefault="000D2B51" w:rsidP="00445B5F">
            <w:pPr>
              <w:jc w:val="center"/>
              <w:rPr>
                <w:rFonts w:ascii="Verdana" w:hAnsi="Verdana"/>
                <w:sz w:val="20"/>
              </w:rPr>
            </w:pPr>
          </w:p>
          <w:p w14:paraId="033EEF36" w14:textId="31AD1E11" w:rsidR="000D2B51" w:rsidRDefault="000D2B51" w:rsidP="00445B5F">
            <w:pPr>
              <w:jc w:val="center"/>
              <w:rPr>
                <w:rFonts w:ascii="Verdana" w:hAnsi="Verdana"/>
                <w:sz w:val="20"/>
              </w:rPr>
            </w:pPr>
          </w:p>
        </w:tc>
        <w:tc>
          <w:tcPr>
            <w:tcW w:w="2484" w:type="dxa"/>
            <w:vAlign w:val="center"/>
          </w:tcPr>
          <w:p w14:paraId="206BAC42" w14:textId="77777777" w:rsidR="00EA32B1" w:rsidRDefault="00EA32B1" w:rsidP="00445B5F">
            <w:pPr>
              <w:jc w:val="center"/>
              <w:rPr>
                <w:rFonts w:ascii="Verdana" w:hAnsi="Verdana"/>
                <w:sz w:val="20"/>
              </w:rPr>
            </w:pPr>
          </w:p>
        </w:tc>
        <w:tc>
          <w:tcPr>
            <w:tcW w:w="2348" w:type="dxa"/>
            <w:vAlign w:val="center"/>
          </w:tcPr>
          <w:p w14:paraId="5DBC17F3" w14:textId="77777777" w:rsidR="00EA32B1" w:rsidRDefault="00EA32B1" w:rsidP="00445B5F">
            <w:pPr>
              <w:jc w:val="center"/>
              <w:rPr>
                <w:rFonts w:ascii="Verdana" w:hAnsi="Verdana"/>
                <w:sz w:val="20"/>
              </w:rPr>
            </w:pPr>
          </w:p>
        </w:tc>
      </w:tr>
      <w:tr w:rsidR="00EA32B1" w14:paraId="4808DE02" w14:textId="77777777" w:rsidTr="00225B61">
        <w:trPr>
          <w:trHeight w:val="737"/>
        </w:trPr>
        <w:tc>
          <w:tcPr>
            <w:tcW w:w="2079" w:type="dxa"/>
            <w:shd w:val="clear" w:color="auto" w:fill="DAEEF3" w:themeFill="accent5" w:themeFillTint="33"/>
            <w:vAlign w:val="center"/>
          </w:tcPr>
          <w:p w14:paraId="6C5BC0B0" w14:textId="77777777" w:rsidR="00EA32B1" w:rsidRPr="00225B61" w:rsidRDefault="00EA32B1" w:rsidP="00445B5F">
            <w:pPr>
              <w:jc w:val="center"/>
              <w:rPr>
                <w:rFonts w:ascii="Verdana" w:hAnsi="Verdana"/>
                <w:b/>
              </w:rPr>
            </w:pPr>
            <w:r>
              <w:rPr>
                <w:rFonts w:ascii="Verdana" w:hAnsi="Verdana"/>
                <w:b/>
              </w:rPr>
              <w:t>6</w:t>
            </w:r>
          </w:p>
        </w:tc>
        <w:tc>
          <w:tcPr>
            <w:tcW w:w="2377" w:type="dxa"/>
            <w:vAlign w:val="center"/>
          </w:tcPr>
          <w:p w14:paraId="5D4DDFC5" w14:textId="77777777" w:rsidR="00EA32B1" w:rsidRDefault="00EA32B1" w:rsidP="00445B5F">
            <w:pPr>
              <w:jc w:val="center"/>
              <w:rPr>
                <w:rFonts w:ascii="Verdana" w:hAnsi="Verdana"/>
                <w:sz w:val="20"/>
              </w:rPr>
            </w:pPr>
          </w:p>
          <w:p w14:paraId="68B78F88" w14:textId="77777777" w:rsidR="000D2B51" w:rsidRDefault="000D2B51" w:rsidP="00445B5F">
            <w:pPr>
              <w:jc w:val="center"/>
              <w:rPr>
                <w:rFonts w:ascii="Verdana" w:hAnsi="Verdana"/>
                <w:sz w:val="20"/>
              </w:rPr>
            </w:pPr>
          </w:p>
          <w:p w14:paraId="559F55E6" w14:textId="77777777" w:rsidR="000D2B51" w:rsidRDefault="000D2B51" w:rsidP="00445B5F">
            <w:pPr>
              <w:jc w:val="center"/>
              <w:rPr>
                <w:rFonts w:ascii="Verdana" w:hAnsi="Verdana"/>
                <w:sz w:val="20"/>
              </w:rPr>
            </w:pPr>
          </w:p>
          <w:p w14:paraId="16FC0578" w14:textId="650A4253" w:rsidR="000D2B51" w:rsidRDefault="000D2B51" w:rsidP="00445B5F">
            <w:pPr>
              <w:jc w:val="center"/>
              <w:rPr>
                <w:rFonts w:ascii="Verdana" w:hAnsi="Verdana"/>
                <w:sz w:val="20"/>
              </w:rPr>
            </w:pPr>
          </w:p>
        </w:tc>
        <w:tc>
          <w:tcPr>
            <w:tcW w:w="2484" w:type="dxa"/>
            <w:vAlign w:val="center"/>
          </w:tcPr>
          <w:p w14:paraId="5D6A84DD" w14:textId="77777777" w:rsidR="00EA32B1" w:rsidRDefault="00EA32B1" w:rsidP="00445B5F">
            <w:pPr>
              <w:jc w:val="center"/>
              <w:rPr>
                <w:rFonts w:ascii="Verdana" w:hAnsi="Verdana"/>
                <w:sz w:val="20"/>
              </w:rPr>
            </w:pPr>
          </w:p>
        </w:tc>
        <w:tc>
          <w:tcPr>
            <w:tcW w:w="2348" w:type="dxa"/>
            <w:vAlign w:val="center"/>
          </w:tcPr>
          <w:p w14:paraId="5A77FBEF" w14:textId="77777777" w:rsidR="00EA32B1" w:rsidRDefault="00EA32B1" w:rsidP="00445B5F">
            <w:pPr>
              <w:jc w:val="center"/>
              <w:rPr>
                <w:rFonts w:ascii="Verdana" w:hAnsi="Verdana"/>
                <w:sz w:val="20"/>
              </w:rPr>
            </w:pPr>
          </w:p>
        </w:tc>
      </w:tr>
      <w:tr w:rsidR="00EA32B1" w14:paraId="101D77F7" w14:textId="77777777" w:rsidTr="00225B61">
        <w:trPr>
          <w:trHeight w:val="737"/>
        </w:trPr>
        <w:tc>
          <w:tcPr>
            <w:tcW w:w="2079" w:type="dxa"/>
            <w:shd w:val="clear" w:color="auto" w:fill="DAEEF3" w:themeFill="accent5" w:themeFillTint="33"/>
            <w:vAlign w:val="center"/>
          </w:tcPr>
          <w:p w14:paraId="1739D8EE" w14:textId="77777777" w:rsidR="00EA32B1" w:rsidRPr="00225B61" w:rsidRDefault="00EA32B1" w:rsidP="00445B5F">
            <w:pPr>
              <w:jc w:val="center"/>
              <w:rPr>
                <w:rFonts w:ascii="Verdana" w:hAnsi="Verdana"/>
                <w:b/>
              </w:rPr>
            </w:pPr>
            <w:r>
              <w:rPr>
                <w:rFonts w:ascii="Verdana" w:hAnsi="Verdana"/>
                <w:b/>
              </w:rPr>
              <w:t>7</w:t>
            </w:r>
          </w:p>
        </w:tc>
        <w:tc>
          <w:tcPr>
            <w:tcW w:w="2377" w:type="dxa"/>
            <w:vAlign w:val="center"/>
          </w:tcPr>
          <w:p w14:paraId="4952512C" w14:textId="77777777" w:rsidR="00EA32B1" w:rsidRDefault="00EA32B1" w:rsidP="00445B5F">
            <w:pPr>
              <w:jc w:val="center"/>
              <w:rPr>
                <w:rFonts w:ascii="Verdana" w:hAnsi="Verdana"/>
                <w:sz w:val="20"/>
              </w:rPr>
            </w:pPr>
          </w:p>
          <w:p w14:paraId="1A9F1442" w14:textId="77777777" w:rsidR="000D2B51" w:rsidRDefault="000D2B51" w:rsidP="00445B5F">
            <w:pPr>
              <w:jc w:val="center"/>
              <w:rPr>
                <w:rFonts w:ascii="Verdana" w:hAnsi="Verdana"/>
                <w:sz w:val="20"/>
              </w:rPr>
            </w:pPr>
          </w:p>
          <w:p w14:paraId="12FA30B6" w14:textId="77777777" w:rsidR="000D2B51" w:rsidRDefault="000D2B51" w:rsidP="00445B5F">
            <w:pPr>
              <w:jc w:val="center"/>
              <w:rPr>
                <w:rFonts w:ascii="Verdana" w:hAnsi="Verdana"/>
                <w:sz w:val="20"/>
              </w:rPr>
            </w:pPr>
          </w:p>
          <w:p w14:paraId="2143F303" w14:textId="63D8E5F1" w:rsidR="000D2B51" w:rsidRDefault="000D2B51" w:rsidP="00445B5F">
            <w:pPr>
              <w:jc w:val="center"/>
              <w:rPr>
                <w:rFonts w:ascii="Verdana" w:hAnsi="Verdana"/>
                <w:sz w:val="20"/>
              </w:rPr>
            </w:pPr>
          </w:p>
        </w:tc>
        <w:tc>
          <w:tcPr>
            <w:tcW w:w="2484" w:type="dxa"/>
            <w:vAlign w:val="center"/>
          </w:tcPr>
          <w:p w14:paraId="46CE77AE" w14:textId="77777777" w:rsidR="00EA32B1" w:rsidRDefault="00EA32B1" w:rsidP="00445B5F">
            <w:pPr>
              <w:jc w:val="center"/>
              <w:rPr>
                <w:rFonts w:ascii="Verdana" w:hAnsi="Verdana"/>
                <w:sz w:val="20"/>
              </w:rPr>
            </w:pPr>
          </w:p>
        </w:tc>
        <w:tc>
          <w:tcPr>
            <w:tcW w:w="2348" w:type="dxa"/>
            <w:vAlign w:val="center"/>
          </w:tcPr>
          <w:p w14:paraId="79D233E3" w14:textId="77777777" w:rsidR="00EA32B1" w:rsidRDefault="00EA32B1" w:rsidP="00445B5F">
            <w:pPr>
              <w:jc w:val="center"/>
              <w:rPr>
                <w:rFonts w:ascii="Verdana" w:hAnsi="Verdana"/>
                <w:sz w:val="20"/>
              </w:rPr>
            </w:pPr>
          </w:p>
        </w:tc>
      </w:tr>
      <w:tr w:rsidR="00EA32B1" w14:paraId="737319EB" w14:textId="77777777" w:rsidTr="00225B61">
        <w:trPr>
          <w:trHeight w:val="737"/>
        </w:trPr>
        <w:tc>
          <w:tcPr>
            <w:tcW w:w="2079" w:type="dxa"/>
            <w:shd w:val="clear" w:color="auto" w:fill="DAEEF3" w:themeFill="accent5" w:themeFillTint="33"/>
            <w:vAlign w:val="center"/>
          </w:tcPr>
          <w:p w14:paraId="558FF2CE" w14:textId="77777777" w:rsidR="00EA32B1" w:rsidRPr="00225B61" w:rsidRDefault="00EA32B1" w:rsidP="00445B5F">
            <w:pPr>
              <w:jc w:val="center"/>
              <w:rPr>
                <w:rFonts w:ascii="Verdana" w:hAnsi="Verdana"/>
                <w:b/>
              </w:rPr>
            </w:pPr>
            <w:r>
              <w:rPr>
                <w:rFonts w:ascii="Verdana" w:hAnsi="Verdana"/>
                <w:b/>
              </w:rPr>
              <w:t>8</w:t>
            </w:r>
          </w:p>
        </w:tc>
        <w:tc>
          <w:tcPr>
            <w:tcW w:w="2377" w:type="dxa"/>
            <w:vAlign w:val="center"/>
          </w:tcPr>
          <w:p w14:paraId="53340141" w14:textId="77777777" w:rsidR="00EA32B1" w:rsidRDefault="00EA32B1" w:rsidP="00445B5F">
            <w:pPr>
              <w:jc w:val="center"/>
              <w:rPr>
                <w:rFonts w:ascii="Verdana" w:hAnsi="Verdana"/>
                <w:sz w:val="20"/>
              </w:rPr>
            </w:pPr>
          </w:p>
          <w:p w14:paraId="430CE64C" w14:textId="77777777" w:rsidR="000D2B51" w:rsidRDefault="000D2B51" w:rsidP="00445B5F">
            <w:pPr>
              <w:jc w:val="center"/>
              <w:rPr>
                <w:rFonts w:ascii="Verdana" w:hAnsi="Verdana"/>
                <w:sz w:val="20"/>
              </w:rPr>
            </w:pPr>
          </w:p>
          <w:p w14:paraId="51058B28" w14:textId="77777777" w:rsidR="000D2B51" w:rsidRDefault="000D2B51" w:rsidP="00445B5F">
            <w:pPr>
              <w:jc w:val="center"/>
              <w:rPr>
                <w:rFonts w:ascii="Verdana" w:hAnsi="Verdana"/>
                <w:sz w:val="20"/>
              </w:rPr>
            </w:pPr>
          </w:p>
          <w:p w14:paraId="0E62ABE5" w14:textId="60EBCC32" w:rsidR="000D2B51" w:rsidRDefault="000D2B51" w:rsidP="00445B5F">
            <w:pPr>
              <w:jc w:val="center"/>
              <w:rPr>
                <w:rFonts w:ascii="Verdana" w:hAnsi="Verdana"/>
                <w:sz w:val="20"/>
              </w:rPr>
            </w:pPr>
          </w:p>
        </w:tc>
        <w:tc>
          <w:tcPr>
            <w:tcW w:w="2484" w:type="dxa"/>
            <w:vAlign w:val="center"/>
          </w:tcPr>
          <w:p w14:paraId="7A69289C" w14:textId="77777777" w:rsidR="00EA32B1" w:rsidRDefault="00EA32B1" w:rsidP="00445B5F">
            <w:pPr>
              <w:jc w:val="center"/>
              <w:rPr>
                <w:rFonts w:ascii="Verdana" w:hAnsi="Verdana"/>
                <w:sz w:val="20"/>
              </w:rPr>
            </w:pPr>
          </w:p>
        </w:tc>
        <w:tc>
          <w:tcPr>
            <w:tcW w:w="2348" w:type="dxa"/>
            <w:vAlign w:val="center"/>
          </w:tcPr>
          <w:p w14:paraId="2F47E042" w14:textId="77777777" w:rsidR="00EA32B1" w:rsidRDefault="00EA32B1" w:rsidP="00445B5F">
            <w:pPr>
              <w:jc w:val="center"/>
              <w:rPr>
                <w:rFonts w:ascii="Verdana" w:hAnsi="Verdana"/>
                <w:sz w:val="20"/>
              </w:rPr>
            </w:pPr>
          </w:p>
        </w:tc>
      </w:tr>
      <w:tr w:rsidR="00EA32B1" w14:paraId="6FB514C3" w14:textId="77777777" w:rsidTr="00225B61">
        <w:trPr>
          <w:trHeight w:val="737"/>
        </w:trPr>
        <w:tc>
          <w:tcPr>
            <w:tcW w:w="2079" w:type="dxa"/>
            <w:shd w:val="clear" w:color="auto" w:fill="DAEEF3" w:themeFill="accent5" w:themeFillTint="33"/>
            <w:vAlign w:val="center"/>
          </w:tcPr>
          <w:p w14:paraId="21B63353" w14:textId="77777777" w:rsidR="00EA32B1" w:rsidRDefault="00EA32B1" w:rsidP="00445B5F">
            <w:pPr>
              <w:jc w:val="center"/>
              <w:rPr>
                <w:rFonts w:ascii="Verdana" w:hAnsi="Verdana"/>
                <w:b/>
              </w:rPr>
            </w:pPr>
            <w:r>
              <w:rPr>
                <w:rFonts w:ascii="Verdana" w:hAnsi="Verdana"/>
                <w:b/>
              </w:rPr>
              <w:t>9</w:t>
            </w:r>
          </w:p>
        </w:tc>
        <w:tc>
          <w:tcPr>
            <w:tcW w:w="2377" w:type="dxa"/>
            <w:vAlign w:val="center"/>
          </w:tcPr>
          <w:p w14:paraId="267E2EE0" w14:textId="77777777" w:rsidR="00EA32B1" w:rsidRDefault="00EA32B1" w:rsidP="00445B5F">
            <w:pPr>
              <w:jc w:val="center"/>
              <w:rPr>
                <w:rFonts w:ascii="Verdana" w:hAnsi="Verdana"/>
                <w:sz w:val="20"/>
              </w:rPr>
            </w:pPr>
          </w:p>
          <w:p w14:paraId="10385F8A" w14:textId="77777777" w:rsidR="000D2B51" w:rsidRDefault="000D2B51" w:rsidP="00445B5F">
            <w:pPr>
              <w:jc w:val="center"/>
              <w:rPr>
                <w:rFonts w:ascii="Verdana" w:hAnsi="Verdana"/>
                <w:sz w:val="20"/>
              </w:rPr>
            </w:pPr>
          </w:p>
          <w:p w14:paraId="242D1C13" w14:textId="77777777" w:rsidR="000D2B51" w:rsidRDefault="000D2B51" w:rsidP="00445B5F">
            <w:pPr>
              <w:jc w:val="center"/>
              <w:rPr>
                <w:rFonts w:ascii="Verdana" w:hAnsi="Verdana"/>
                <w:sz w:val="20"/>
              </w:rPr>
            </w:pPr>
          </w:p>
          <w:p w14:paraId="65DBC0CE" w14:textId="5DB5D805" w:rsidR="000D2B51" w:rsidRDefault="000D2B51" w:rsidP="00445B5F">
            <w:pPr>
              <w:jc w:val="center"/>
              <w:rPr>
                <w:rFonts w:ascii="Verdana" w:hAnsi="Verdana"/>
                <w:sz w:val="20"/>
              </w:rPr>
            </w:pPr>
          </w:p>
        </w:tc>
        <w:tc>
          <w:tcPr>
            <w:tcW w:w="2484" w:type="dxa"/>
            <w:vAlign w:val="center"/>
          </w:tcPr>
          <w:p w14:paraId="3A808DE1" w14:textId="77777777" w:rsidR="00EA32B1" w:rsidRDefault="00EA32B1" w:rsidP="00445B5F">
            <w:pPr>
              <w:jc w:val="center"/>
              <w:rPr>
                <w:rFonts w:ascii="Verdana" w:hAnsi="Verdana"/>
                <w:sz w:val="20"/>
              </w:rPr>
            </w:pPr>
          </w:p>
        </w:tc>
        <w:tc>
          <w:tcPr>
            <w:tcW w:w="2348" w:type="dxa"/>
            <w:vAlign w:val="center"/>
          </w:tcPr>
          <w:p w14:paraId="70CFD1EB" w14:textId="77777777" w:rsidR="00EA32B1" w:rsidRDefault="00EA32B1" w:rsidP="00445B5F">
            <w:pPr>
              <w:jc w:val="center"/>
              <w:rPr>
                <w:rFonts w:ascii="Verdana" w:hAnsi="Verdana"/>
                <w:sz w:val="20"/>
              </w:rPr>
            </w:pPr>
          </w:p>
        </w:tc>
      </w:tr>
      <w:tr w:rsidR="00EA32B1" w14:paraId="54D7F00A" w14:textId="77777777" w:rsidTr="00225B61">
        <w:trPr>
          <w:trHeight w:val="737"/>
        </w:trPr>
        <w:tc>
          <w:tcPr>
            <w:tcW w:w="2079" w:type="dxa"/>
            <w:shd w:val="clear" w:color="auto" w:fill="DAEEF3" w:themeFill="accent5" w:themeFillTint="33"/>
            <w:vAlign w:val="center"/>
          </w:tcPr>
          <w:p w14:paraId="10EA685D" w14:textId="77777777" w:rsidR="00EA32B1" w:rsidRDefault="00EA32B1" w:rsidP="00445B5F">
            <w:pPr>
              <w:jc w:val="center"/>
              <w:rPr>
                <w:rFonts w:ascii="Verdana" w:hAnsi="Verdana"/>
                <w:b/>
              </w:rPr>
            </w:pPr>
            <w:r>
              <w:rPr>
                <w:rFonts w:ascii="Verdana" w:hAnsi="Verdana"/>
                <w:b/>
              </w:rPr>
              <w:t>10</w:t>
            </w:r>
          </w:p>
        </w:tc>
        <w:tc>
          <w:tcPr>
            <w:tcW w:w="2377" w:type="dxa"/>
            <w:vAlign w:val="center"/>
          </w:tcPr>
          <w:p w14:paraId="57D3F095" w14:textId="77777777" w:rsidR="00EA32B1" w:rsidRDefault="00EA32B1" w:rsidP="00445B5F">
            <w:pPr>
              <w:jc w:val="center"/>
              <w:rPr>
                <w:rFonts w:ascii="Verdana" w:hAnsi="Verdana"/>
                <w:sz w:val="20"/>
              </w:rPr>
            </w:pPr>
          </w:p>
          <w:p w14:paraId="2D8F4125" w14:textId="77777777" w:rsidR="000D2B51" w:rsidRDefault="000D2B51" w:rsidP="00445B5F">
            <w:pPr>
              <w:jc w:val="center"/>
              <w:rPr>
                <w:rFonts w:ascii="Verdana" w:hAnsi="Verdana"/>
                <w:sz w:val="20"/>
              </w:rPr>
            </w:pPr>
          </w:p>
          <w:p w14:paraId="332456DD" w14:textId="77777777" w:rsidR="000D2B51" w:rsidRDefault="000D2B51" w:rsidP="00445B5F">
            <w:pPr>
              <w:jc w:val="center"/>
              <w:rPr>
                <w:rFonts w:ascii="Verdana" w:hAnsi="Verdana"/>
                <w:sz w:val="20"/>
              </w:rPr>
            </w:pPr>
          </w:p>
          <w:p w14:paraId="0BB28471" w14:textId="6BC301AE" w:rsidR="000D2B51" w:rsidRDefault="000D2B51" w:rsidP="00445B5F">
            <w:pPr>
              <w:jc w:val="center"/>
              <w:rPr>
                <w:rFonts w:ascii="Verdana" w:hAnsi="Verdana"/>
                <w:sz w:val="20"/>
              </w:rPr>
            </w:pPr>
          </w:p>
        </w:tc>
        <w:tc>
          <w:tcPr>
            <w:tcW w:w="2484" w:type="dxa"/>
            <w:vAlign w:val="center"/>
          </w:tcPr>
          <w:p w14:paraId="5A8F8F8F" w14:textId="77777777" w:rsidR="00EA32B1" w:rsidRDefault="00EA32B1" w:rsidP="00445B5F">
            <w:pPr>
              <w:jc w:val="center"/>
              <w:rPr>
                <w:rFonts w:ascii="Verdana" w:hAnsi="Verdana"/>
                <w:sz w:val="20"/>
              </w:rPr>
            </w:pPr>
          </w:p>
        </w:tc>
        <w:tc>
          <w:tcPr>
            <w:tcW w:w="2348" w:type="dxa"/>
            <w:vAlign w:val="center"/>
          </w:tcPr>
          <w:p w14:paraId="508336BE" w14:textId="77777777" w:rsidR="00EA32B1" w:rsidRDefault="00EA32B1" w:rsidP="00445B5F">
            <w:pPr>
              <w:jc w:val="center"/>
              <w:rPr>
                <w:rFonts w:ascii="Verdana" w:hAnsi="Verdana"/>
                <w:sz w:val="20"/>
              </w:rPr>
            </w:pPr>
          </w:p>
        </w:tc>
      </w:tr>
    </w:tbl>
    <w:p w14:paraId="707125D5" w14:textId="77777777" w:rsidR="00D81B9A" w:rsidRDefault="00D81B9A" w:rsidP="00D81B9A">
      <w:pPr>
        <w:rPr>
          <w:rFonts w:ascii="Verdana" w:hAnsi="Verdana"/>
          <w:sz w:val="20"/>
        </w:rPr>
      </w:pPr>
    </w:p>
    <w:sectPr w:rsidR="00D81B9A" w:rsidSect="00320B52">
      <w:headerReference w:type="default" r:id="rId10"/>
      <w:footerReference w:type="default" r:id="rId11"/>
      <w:headerReference w:type="first" r:id="rId12"/>
      <w:pgSz w:w="11906" w:h="16838"/>
      <w:pgMar w:top="851" w:right="1418" w:bottom="851" w:left="1418"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9275" w14:textId="77777777" w:rsidR="008042FE" w:rsidRDefault="008042FE" w:rsidP="00BC072A">
      <w:pPr>
        <w:spacing w:after="0" w:line="240" w:lineRule="auto"/>
      </w:pPr>
      <w:r>
        <w:separator/>
      </w:r>
    </w:p>
  </w:endnote>
  <w:endnote w:type="continuationSeparator" w:id="0">
    <w:p w14:paraId="4DBADE49" w14:textId="77777777" w:rsidR="008042FE" w:rsidRDefault="008042FE" w:rsidP="00BC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DC5F" w14:textId="77777777" w:rsidR="00851C7E" w:rsidRDefault="00851C7E">
    <w:pPr>
      <w:pStyle w:val="Pieddepage"/>
    </w:pPr>
    <w:r w:rsidRPr="009A4F26">
      <w:rPr>
        <w:noProof/>
        <w:sz w:val="20"/>
        <w:lang w:eastAsia="fr-FR"/>
      </w:rPr>
      <w:drawing>
        <wp:anchor distT="0" distB="0" distL="114300" distR="114300" simplePos="0" relativeHeight="251657216" behindDoc="0" locked="0" layoutInCell="1" allowOverlap="1" wp14:anchorId="12FCFD82" wp14:editId="0E96178E">
          <wp:simplePos x="0" y="0"/>
          <wp:positionH relativeFrom="column">
            <wp:posOffset>-375920</wp:posOffset>
          </wp:positionH>
          <wp:positionV relativeFrom="paragraph">
            <wp:posOffset>-260985</wp:posOffset>
          </wp:positionV>
          <wp:extent cx="733425" cy="725805"/>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mite-departemental-girond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25805"/>
                  </a:xfrm>
                  <a:prstGeom prst="rect">
                    <a:avLst/>
                  </a:prstGeom>
                </pic:spPr>
              </pic:pic>
            </a:graphicData>
          </a:graphic>
          <wp14:sizeRelH relativeFrom="page">
            <wp14:pctWidth>0</wp14:pctWidth>
          </wp14:sizeRelH>
          <wp14:sizeRelV relativeFrom="page">
            <wp14:pctHeight>0</wp14:pctHeight>
          </wp14:sizeRelV>
        </wp:anchor>
      </w:drawing>
    </w:r>
    <w:r w:rsidRPr="009A4F26">
      <w:rPr>
        <w:sz w:val="20"/>
      </w:rPr>
      <w:ptab w:relativeTo="margin" w:alignment="center" w:leader="none"/>
    </w:r>
    <w:r w:rsidRPr="009A4F26">
      <w:rPr>
        <w:sz w:val="20"/>
      </w:rPr>
      <w:t xml:space="preserve">Cahier des charges </w:t>
    </w:r>
    <w:r w:rsidR="001D5B76">
      <w:rPr>
        <w:sz w:val="20"/>
      </w:rPr>
      <w:t>des compétitions – Généralités</w:t>
    </w:r>
    <w:r w:rsidRPr="009A4F26">
      <w:rPr>
        <w:sz w:val="20"/>
      </w:rPr>
      <w:t xml:space="preserve"> – Comité de Gironde de Gymnastique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84AD" w14:textId="77777777" w:rsidR="008042FE" w:rsidRDefault="008042FE" w:rsidP="00BC072A">
      <w:pPr>
        <w:spacing w:after="0" w:line="240" w:lineRule="auto"/>
      </w:pPr>
      <w:r>
        <w:separator/>
      </w:r>
    </w:p>
  </w:footnote>
  <w:footnote w:type="continuationSeparator" w:id="0">
    <w:p w14:paraId="54B7E2B4" w14:textId="77777777" w:rsidR="008042FE" w:rsidRDefault="008042FE" w:rsidP="00BC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2950811D" w14:textId="77777777" w:rsidR="00851C7E" w:rsidRDefault="00851C7E">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sidR="00FF1E47">
          <w:rPr>
            <w:b/>
            <w:bCs/>
            <w:noProof/>
          </w:rPr>
          <w:t>3</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FF1E47">
          <w:rPr>
            <w:b/>
            <w:bCs/>
            <w:noProof/>
          </w:rPr>
          <w:t>13</w:t>
        </w:r>
        <w:r>
          <w:rPr>
            <w:b/>
            <w:bCs/>
            <w:sz w:val="24"/>
            <w:szCs w:val="24"/>
          </w:rPr>
          <w:fldChar w:fldCharType="end"/>
        </w:r>
      </w:p>
    </w:sdtContent>
  </w:sdt>
  <w:p w14:paraId="10760663" w14:textId="77777777" w:rsidR="00851C7E" w:rsidRDefault="00851C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87CC" w14:textId="77777777" w:rsidR="00851C7E" w:rsidRDefault="00851C7E" w:rsidP="00AB64E8">
    <w:pPr>
      <w:pStyle w:val="En-tte"/>
      <w:ind w:left="2694" w:hanging="1276"/>
      <w:jc w:val="center"/>
      <w:rPr>
        <w:rFonts w:ascii="Verdana" w:hAnsi="Verdana"/>
        <w:sz w:val="56"/>
        <w:szCs w:val="56"/>
      </w:rPr>
    </w:pPr>
    <w:r w:rsidRPr="00AB64E8">
      <w:rPr>
        <w:noProof/>
        <w:sz w:val="56"/>
        <w:szCs w:val="56"/>
        <w:lang w:eastAsia="fr-FR"/>
      </w:rPr>
      <w:drawing>
        <wp:anchor distT="0" distB="0" distL="114300" distR="114300" simplePos="0" relativeHeight="251669504" behindDoc="0" locked="0" layoutInCell="1" allowOverlap="1" wp14:anchorId="2F126653" wp14:editId="6FEC396B">
          <wp:simplePos x="0" y="0"/>
          <wp:positionH relativeFrom="column">
            <wp:posOffset>-499745</wp:posOffset>
          </wp:positionH>
          <wp:positionV relativeFrom="paragraph">
            <wp:posOffset>-116840</wp:posOffset>
          </wp:positionV>
          <wp:extent cx="1428750" cy="141414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mite-departemental-girond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1414145"/>
                  </a:xfrm>
                  <a:prstGeom prst="rect">
                    <a:avLst/>
                  </a:prstGeom>
                </pic:spPr>
              </pic:pic>
            </a:graphicData>
          </a:graphic>
          <wp14:sizeRelH relativeFrom="page">
            <wp14:pctWidth>0</wp14:pctWidth>
          </wp14:sizeRelH>
          <wp14:sizeRelV relativeFrom="page">
            <wp14:pctHeight>0</wp14:pctHeight>
          </wp14:sizeRelV>
        </wp:anchor>
      </w:drawing>
    </w:r>
    <w:r w:rsidRPr="00AB64E8">
      <w:rPr>
        <w:rFonts w:ascii="Verdana" w:hAnsi="Verdana"/>
        <w:sz w:val="56"/>
        <w:szCs w:val="56"/>
      </w:rPr>
      <w:t>Comité de Gironde</w:t>
    </w:r>
  </w:p>
  <w:p w14:paraId="3143541C" w14:textId="77777777" w:rsidR="00851C7E" w:rsidRPr="00AB64E8" w:rsidRDefault="00851C7E" w:rsidP="00AB64E8">
    <w:pPr>
      <w:pStyle w:val="En-tte"/>
      <w:ind w:left="3686" w:hanging="2126"/>
      <w:jc w:val="center"/>
      <w:rPr>
        <w:sz w:val="56"/>
        <w:szCs w:val="56"/>
      </w:rPr>
    </w:pPr>
    <w:proofErr w:type="gramStart"/>
    <w:r w:rsidRPr="00AB64E8">
      <w:rPr>
        <w:rFonts w:ascii="Verdana" w:hAnsi="Verdana"/>
        <w:sz w:val="56"/>
        <w:szCs w:val="56"/>
      </w:rPr>
      <w:t>de</w:t>
    </w:r>
    <w:proofErr w:type="gramEnd"/>
    <w:r w:rsidRPr="00AB64E8">
      <w:rPr>
        <w:rFonts w:ascii="Verdana" w:hAnsi="Verdana"/>
        <w:sz w:val="56"/>
        <w:szCs w:val="56"/>
      </w:rPr>
      <w:t xml:space="preserve"> Gymnastique</w:t>
    </w:r>
    <w:r>
      <w:rPr>
        <w:rFonts w:ascii="Verdana" w:hAnsi="Verdana"/>
        <w:sz w:val="56"/>
        <w:szCs w:val="56"/>
      </w:rPr>
      <w:t>-</w:t>
    </w:r>
    <w:r w:rsidRPr="00AB64E8">
      <w:rPr>
        <w:rFonts w:ascii="Verdana" w:hAnsi="Verdana"/>
        <w:sz w:val="56"/>
        <w:szCs w:val="56"/>
      </w:rPr>
      <w:t>FFG</w:t>
    </w:r>
  </w:p>
  <w:p w14:paraId="7EFE7615" w14:textId="77777777" w:rsidR="00851C7E" w:rsidRDefault="00851C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834"/>
    <w:multiLevelType w:val="hybridMultilevel"/>
    <w:tmpl w:val="07C69C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506056"/>
    <w:multiLevelType w:val="hybridMultilevel"/>
    <w:tmpl w:val="3260FD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8704B5"/>
    <w:multiLevelType w:val="hybridMultilevel"/>
    <w:tmpl w:val="9848A5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CA036A"/>
    <w:multiLevelType w:val="hybridMultilevel"/>
    <w:tmpl w:val="76E4A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2430B4"/>
    <w:multiLevelType w:val="hybridMultilevel"/>
    <w:tmpl w:val="55D89F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962654"/>
    <w:multiLevelType w:val="hybridMultilevel"/>
    <w:tmpl w:val="1A442A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9550BC"/>
    <w:multiLevelType w:val="hybridMultilevel"/>
    <w:tmpl w:val="0A0CEB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1A3782"/>
    <w:multiLevelType w:val="hybridMultilevel"/>
    <w:tmpl w:val="5B9E1F0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FE121AC"/>
    <w:multiLevelType w:val="hybridMultilevel"/>
    <w:tmpl w:val="DB8046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3074B"/>
    <w:multiLevelType w:val="hybridMultilevel"/>
    <w:tmpl w:val="E7D0D7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F44A5C"/>
    <w:multiLevelType w:val="hybridMultilevel"/>
    <w:tmpl w:val="D004B5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686658"/>
    <w:multiLevelType w:val="hybridMultilevel"/>
    <w:tmpl w:val="187CA8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7779B3"/>
    <w:multiLevelType w:val="hybridMultilevel"/>
    <w:tmpl w:val="17F2F9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B248F5"/>
    <w:multiLevelType w:val="hybridMultilevel"/>
    <w:tmpl w:val="33687B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7329ED"/>
    <w:multiLevelType w:val="hybridMultilevel"/>
    <w:tmpl w:val="7144AC1E"/>
    <w:lvl w:ilvl="0" w:tplc="7A765C42">
      <w:start w:val="1"/>
      <w:numFmt w:val="bullet"/>
      <w:pStyle w:val="Titre2"/>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DF1CA4"/>
    <w:multiLevelType w:val="hybridMultilevel"/>
    <w:tmpl w:val="A48E8D12"/>
    <w:lvl w:ilvl="0" w:tplc="67AA55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D31CBA"/>
    <w:multiLevelType w:val="hybridMultilevel"/>
    <w:tmpl w:val="A4E0C4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BA91A03"/>
    <w:multiLevelType w:val="hybridMultilevel"/>
    <w:tmpl w:val="A1EC5EE2"/>
    <w:lvl w:ilvl="0" w:tplc="8FF4F75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F4772F9"/>
    <w:multiLevelType w:val="hybridMultilevel"/>
    <w:tmpl w:val="FE989A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2A2961"/>
    <w:multiLevelType w:val="hybridMultilevel"/>
    <w:tmpl w:val="E1A8B074"/>
    <w:lvl w:ilvl="0" w:tplc="E4B2313E">
      <w:start w:val="1"/>
      <w:numFmt w:val="bullet"/>
      <w:pStyle w:val="Sous-titr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823C52"/>
    <w:multiLevelType w:val="hybridMultilevel"/>
    <w:tmpl w:val="A1E679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17F20"/>
    <w:multiLevelType w:val="hybridMultilevel"/>
    <w:tmpl w:val="A4C47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4"/>
  </w:num>
  <w:num w:numId="3">
    <w:abstractNumId w:val="8"/>
  </w:num>
  <w:num w:numId="4">
    <w:abstractNumId w:val="11"/>
  </w:num>
  <w:num w:numId="5">
    <w:abstractNumId w:val="17"/>
  </w:num>
  <w:num w:numId="6">
    <w:abstractNumId w:val="14"/>
  </w:num>
  <w:num w:numId="7">
    <w:abstractNumId w:val="19"/>
  </w:num>
  <w:num w:numId="8">
    <w:abstractNumId w:val="20"/>
  </w:num>
  <w:num w:numId="9">
    <w:abstractNumId w:val="2"/>
  </w:num>
  <w:num w:numId="10">
    <w:abstractNumId w:val="12"/>
  </w:num>
  <w:num w:numId="11">
    <w:abstractNumId w:val="16"/>
  </w:num>
  <w:num w:numId="12">
    <w:abstractNumId w:val="9"/>
  </w:num>
  <w:num w:numId="13">
    <w:abstractNumId w:val="10"/>
  </w:num>
  <w:num w:numId="14">
    <w:abstractNumId w:val="18"/>
  </w:num>
  <w:num w:numId="15">
    <w:abstractNumId w:val="7"/>
  </w:num>
  <w:num w:numId="16">
    <w:abstractNumId w:val="0"/>
  </w:num>
  <w:num w:numId="17">
    <w:abstractNumId w:val="5"/>
  </w:num>
  <w:num w:numId="18">
    <w:abstractNumId w:val="13"/>
  </w:num>
  <w:num w:numId="19">
    <w:abstractNumId w:val="3"/>
  </w:num>
  <w:num w:numId="20">
    <w:abstractNumId w:val="21"/>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72A"/>
    <w:rsid w:val="00010A2C"/>
    <w:rsid w:val="00033336"/>
    <w:rsid w:val="00041B1C"/>
    <w:rsid w:val="0005289D"/>
    <w:rsid w:val="000632EC"/>
    <w:rsid w:val="00083DB1"/>
    <w:rsid w:val="0009473D"/>
    <w:rsid w:val="000971ED"/>
    <w:rsid w:val="000A3CDA"/>
    <w:rsid w:val="000B2B20"/>
    <w:rsid w:val="000D2B51"/>
    <w:rsid w:val="000E0245"/>
    <w:rsid w:val="000F27E0"/>
    <w:rsid w:val="000F4AF0"/>
    <w:rsid w:val="001017C1"/>
    <w:rsid w:val="00106AF8"/>
    <w:rsid w:val="00111556"/>
    <w:rsid w:val="0011301C"/>
    <w:rsid w:val="00117393"/>
    <w:rsid w:val="00146109"/>
    <w:rsid w:val="00194CF7"/>
    <w:rsid w:val="001C4C06"/>
    <w:rsid w:val="001D240E"/>
    <w:rsid w:val="001D5B76"/>
    <w:rsid w:val="001D5DAD"/>
    <w:rsid w:val="001E6394"/>
    <w:rsid w:val="00207BEF"/>
    <w:rsid w:val="00217D80"/>
    <w:rsid w:val="00225B61"/>
    <w:rsid w:val="00260D11"/>
    <w:rsid w:val="00274B9D"/>
    <w:rsid w:val="002E0369"/>
    <w:rsid w:val="002E5BC9"/>
    <w:rsid w:val="002E7D33"/>
    <w:rsid w:val="002F7F47"/>
    <w:rsid w:val="00306785"/>
    <w:rsid w:val="00316A62"/>
    <w:rsid w:val="00320968"/>
    <w:rsid w:val="00320B52"/>
    <w:rsid w:val="00327D22"/>
    <w:rsid w:val="00334A27"/>
    <w:rsid w:val="003365DB"/>
    <w:rsid w:val="00380AF4"/>
    <w:rsid w:val="00386716"/>
    <w:rsid w:val="00392DF7"/>
    <w:rsid w:val="003D74D7"/>
    <w:rsid w:val="003F32E9"/>
    <w:rsid w:val="00400E6B"/>
    <w:rsid w:val="00445B5F"/>
    <w:rsid w:val="004516F3"/>
    <w:rsid w:val="00466699"/>
    <w:rsid w:val="00484005"/>
    <w:rsid w:val="004D74E1"/>
    <w:rsid w:val="004F340F"/>
    <w:rsid w:val="00504DF3"/>
    <w:rsid w:val="00511C71"/>
    <w:rsid w:val="005179F6"/>
    <w:rsid w:val="005314DB"/>
    <w:rsid w:val="005327BE"/>
    <w:rsid w:val="00542381"/>
    <w:rsid w:val="005504FB"/>
    <w:rsid w:val="00550F4D"/>
    <w:rsid w:val="00553C91"/>
    <w:rsid w:val="0056285C"/>
    <w:rsid w:val="00570230"/>
    <w:rsid w:val="00571DFA"/>
    <w:rsid w:val="005A6D45"/>
    <w:rsid w:val="005F4006"/>
    <w:rsid w:val="006152DF"/>
    <w:rsid w:val="00621C0A"/>
    <w:rsid w:val="006258B1"/>
    <w:rsid w:val="00647B7D"/>
    <w:rsid w:val="00652F3E"/>
    <w:rsid w:val="006B7DEC"/>
    <w:rsid w:val="006C6A18"/>
    <w:rsid w:val="0074676B"/>
    <w:rsid w:val="007A47DA"/>
    <w:rsid w:val="007D5BC4"/>
    <w:rsid w:val="007D6297"/>
    <w:rsid w:val="007F1244"/>
    <w:rsid w:val="007F3504"/>
    <w:rsid w:val="008042FE"/>
    <w:rsid w:val="00816E0B"/>
    <w:rsid w:val="00851C7E"/>
    <w:rsid w:val="00881E3A"/>
    <w:rsid w:val="00890179"/>
    <w:rsid w:val="00912206"/>
    <w:rsid w:val="00912A17"/>
    <w:rsid w:val="00933C7A"/>
    <w:rsid w:val="0094125F"/>
    <w:rsid w:val="0094443B"/>
    <w:rsid w:val="0098660A"/>
    <w:rsid w:val="0098686E"/>
    <w:rsid w:val="009975E9"/>
    <w:rsid w:val="009A0CAE"/>
    <w:rsid w:val="009A107E"/>
    <w:rsid w:val="009A4F26"/>
    <w:rsid w:val="009D1182"/>
    <w:rsid w:val="00A04AB6"/>
    <w:rsid w:val="00A2299E"/>
    <w:rsid w:val="00A37CED"/>
    <w:rsid w:val="00A47AB9"/>
    <w:rsid w:val="00A63A33"/>
    <w:rsid w:val="00A70080"/>
    <w:rsid w:val="00A755FA"/>
    <w:rsid w:val="00A80E56"/>
    <w:rsid w:val="00A816F1"/>
    <w:rsid w:val="00AB1CFA"/>
    <w:rsid w:val="00AB64E8"/>
    <w:rsid w:val="00AC2B83"/>
    <w:rsid w:val="00AD3933"/>
    <w:rsid w:val="00AD59CA"/>
    <w:rsid w:val="00AD7B92"/>
    <w:rsid w:val="00AE70C3"/>
    <w:rsid w:val="00B34AE6"/>
    <w:rsid w:val="00B37AE1"/>
    <w:rsid w:val="00B64966"/>
    <w:rsid w:val="00B775ED"/>
    <w:rsid w:val="00BA4229"/>
    <w:rsid w:val="00BB4905"/>
    <w:rsid w:val="00BC072A"/>
    <w:rsid w:val="00BD36D2"/>
    <w:rsid w:val="00BE3138"/>
    <w:rsid w:val="00CA1035"/>
    <w:rsid w:val="00CA75B3"/>
    <w:rsid w:val="00CE6E3A"/>
    <w:rsid w:val="00D27133"/>
    <w:rsid w:val="00D57786"/>
    <w:rsid w:val="00D679D7"/>
    <w:rsid w:val="00D67AEA"/>
    <w:rsid w:val="00D81B9A"/>
    <w:rsid w:val="00D86AF5"/>
    <w:rsid w:val="00DA2CE4"/>
    <w:rsid w:val="00DD7F39"/>
    <w:rsid w:val="00E33193"/>
    <w:rsid w:val="00E43D30"/>
    <w:rsid w:val="00E444D5"/>
    <w:rsid w:val="00E52500"/>
    <w:rsid w:val="00E6190F"/>
    <w:rsid w:val="00E619F0"/>
    <w:rsid w:val="00E81C25"/>
    <w:rsid w:val="00E91A81"/>
    <w:rsid w:val="00EA32B1"/>
    <w:rsid w:val="00EA7696"/>
    <w:rsid w:val="00EB7A31"/>
    <w:rsid w:val="00EC3912"/>
    <w:rsid w:val="00ED3665"/>
    <w:rsid w:val="00F03902"/>
    <w:rsid w:val="00F3680A"/>
    <w:rsid w:val="00F47B63"/>
    <w:rsid w:val="00F60780"/>
    <w:rsid w:val="00FA5C37"/>
    <w:rsid w:val="00FE6DE4"/>
    <w:rsid w:val="00FF1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56611"/>
  <w15:docId w15:val="{55E0A550-3205-4647-A4E4-6FD7457B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632EC"/>
    <w:pPr>
      <w:keepNext/>
      <w:keepLines/>
      <w:shd w:val="clear" w:color="auto" w:fill="000000" w:themeFill="text1"/>
      <w:spacing w:before="600" w:after="720"/>
      <w:jc w:val="center"/>
      <w:outlineLvl w:val="0"/>
    </w:pPr>
    <w:rPr>
      <w:rFonts w:ascii="Verdana" w:eastAsiaTheme="majorEastAsia" w:hAnsi="Verdana" w:cstheme="majorBidi"/>
      <w:b/>
      <w:bCs/>
      <w:color w:val="FFFFFF" w:themeColor="background1"/>
      <w:sz w:val="28"/>
      <w:szCs w:val="28"/>
    </w:rPr>
  </w:style>
  <w:style w:type="paragraph" w:styleId="Titre2">
    <w:name w:val="heading 2"/>
    <w:basedOn w:val="Normal"/>
    <w:next w:val="Normal"/>
    <w:link w:val="Titre2Car"/>
    <w:uiPriority w:val="9"/>
    <w:unhideWhenUsed/>
    <w:qFormat/>
    <w:rsid w:val="00146109"/>
    <w:pPr>
      <w:keepNext/>
      <w:keepLines/>
      <w:numPr>
        <w:numId w:val="6"/>
      </w:numPr>
      <w:spacing w:before="200" w:after="240"/>
      <w:outlineLvl w:val="1"/>
    </w:pPr>
    <w:rPr>
      <w:rFonts w:ascii="Verdana" w:eastAsiaTheme="majorEastAsia" w:hAnsi="Verdana" w:cstheme="majorBidi"/>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072A"/>
    <w:pPr>
      <w:tabs>
        <w:tab w:val="center" w:pos="4536"/>
        <w:tab w:val="right" w:pos="9072"/>
      </w:tabs>
      <w:spacing w:after="0" w:line="240" w:lineRule="auto"/>
    </w:pPr>
  </w:style>
  <w:style w:type="character" w:customStyle="1" w:styleId="En-tteCar">
    <w:name w:val="En-tête Car"/>
    <w:basedOn w:val="Policepardfaut"/>
    <w:link w:val="En-tte"/>
    <w:uiPriority w:val="99"/>
    <w:rsid w:val="00BC072A"/>
  </w:style>
  <w:style w:type="paragraph" w:styleId="Pieddepage">
    <w:name w:val="footer"/>
    <w:basedOn w:val="Normal"/>
    <w:link w:val="PieddepageCar"/>
    <w:uiPriority w:val="99"/>
    <w:unhideWhenUsed/>
    <w:rsid w:val="00BC07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72A"/>
  </w:style>
  <w:style w:type="paragraph" w:styleId="Textedebulles">
    <w:name w:val="Balloon Text"/>
    <w:basedOn w:val="Normal"/>
    <w:link w:val="TextedebullesCar"/>
    <w:uiPriority w:val="99"/>
    <w:semiHidden/>
    <w:unhideWhenUsed/>
    <w:rsid w:val="00BC07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72A"/>
    <w:rPr>
      <w:rFonts w:ascii="Tahoma" w:hAnsi="Tahoma" w:cs="Tahoma"/>
      <w:sz w:val="16"/>
      <w:szCs w:val="16"/>
    </w:rPr>
  </w:style>
  <w:style w:type="table" w:styleId="Grilledutableau">
    <w:name w:val="Table Grid"/>
    <w:basedOn w:val="TableauNormal"/>
    <w:uiPriority w:val="59"/>
    <w:rsid w:val="00BC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632EC"/>
    <w:rPr>
      <w:rFonts w:ascii="Verdana" w:eastAsiaTheme="majorEastAsia" w:hAnsi="Verdana" w:cstheme="majorBidi"/>
      <w:b/>
      <w:bCs/>
      <w:color w:val="FFFFFF" w:themeColor="background1"/>
      <w:sz w:val="28"/>
      <w:szCs w:val="28"/>
      <w:shd w:val="clear" w:color="auto" w:fill="000000" w:themeFill="text1"/>
    </w:rPr>
  </w:style>
  <w:style w:type="character" w:styleId="Titredulivre">
    <w:name w:val="Book Title"/>
    <w:basedOn w:val="Policepardfaut"/>
    <w:uiPriority w:val="33"/>
    <w:rsid w:val="00E52500"/>
    <w:rPr>
      <w:b/>
      <w:bCs/>
      <w:smallCaps/>
      <w:spacing w:val="5"/>
    </w:rPr>
  </w:style>
  <w:style w:type="table" w:styleId="Trameclaire-Accent1">
    <w:name w:val="Light Shading Accent 1"/>
    <w:basedOn w:val="TableauNormal"/>
    <w:uiPriority w:val="60"/>
    <w:rsid w:val="00A229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A229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ous-titre">
    <w:name w:val="Subtitle"/>
    <w:basedOn w:val="Paragraphedeliste"/>
    <w:next w:val="Normal"/>
    <w:link w:val="Sous-titreCar"/>
    <w:uiPriority w:val="11"/>
    <w:qFormat/>
    <w:rsid w:val="00CE6E3A"/>
    <w:pPr>
      <w:numPr>
        <w:numId w:val="7"/>
      </w:numPr>
      <w:spacing w:before="240" w:after="120"/>
      <w:ind w:left="1276"/>
      <w:jc w:val="both"/>
    </w:pPr>
    <w:rPr>
      <w:rFonts w:ascii="Verdana" w:hAnsi="Verdana"/>
      <w:b/>
      <w:color w:val="000000" w:themeColor="text1"/>
    </w:rPr>
  </w:style>
  <w:style w:type="character" w:customStyle="1" w:styleId="Sous-titreCar">
    <w:name w:val="Sous-titre Car"/>
    <w:basedOn w:val="Policepardfaut"/>
    <w:link w:val="Sous-titre"/>
    <w:uiPriority w:val="11"/>
    <w:rsid w:val="00CE6E3A"/>
    <w:rPr>
      <w:rFonts w:ascii="Verdana" w:hAnsi="Verdana"/>
      <w:b/>
      <w:color w:val="000000" w:themeColor="text1"/>
    </w:rPr>
  </w:style>
  <w:style w:type="paragraph" w:styleId="Paragraphedeliste">
    <w:name w:val="List Paragraph"/>
    <w:basedOn w:val="Normal"/>
    <w:uiPriority w:val="34"/>
    <w:rsid w:val="005314DB"/>
    <w:pPr>
      <w:ind w:left="720"/>
      <w:contextualSpacing/>
    </w:pPr>
  </w:style>
  <w:style w:type="paragraph" w:styleId="Sansinterligne">
    <w:name w:val="No Spacing"/>
    <w:aliases w:val="texte classique"/>
    <w:basedOn w:val="Normal"/>
    <w:uiPriority w:val="1"/>
    <w:qFormat/>
    <w:rsid w:val="000632EC"/>
    <w:pPr>
      <w:spacing w:before="240" w:after="240" w:line="240" w:lineRule="auto"/>
      <w:jc w:val="both"/>
    </w:pPr>
    <w:rPr>
      <w:rFonts w:ascii="Verdana" w:hAnsi="Verdana"/>
      <w:sz w:val="20"/>
    </w:rPr>
  </w:style>
  <w:style w:type="paragraph" w:styleId="En-ttedetabledesmatires">
    <w:name w:val="TOC Heading"/>
    <w:basedOn w:val="Titre1"/>
    <w:next w:val="Normal"/>
    <w:uiPriority w:val="39"/>
    <w:unhideWhenUsed/>
    <w:qFormat/>
    <w:rsid w:val="000F4AF0"/>
    <w:pPr>
      <w:shd w:val="clear" w:color="auto" w:fill="auto"/>
      <w:spacing w:before="480" w:after="0"/>
      <w:jc w:val="left"/>
      <w:outlineLvl w:val="9"/>
    </w:pPr>
    <w:rPr>
      <w:rFonts w:asciiTheme="majorHAnsi" w:hAnsiTheme="majorHAnsi"/>
      <w:color w:val="365F91" w:themeColor="accent1" w:themeShade="BF"/>
      <w:lang w:eastAsia="fr-FR"/>
    </w:rPr>
  </w:style>
  <w:style w:type="paragraph" w:styleId="TM1">
    <w:name w:val="toc 1"/>
    <w:basedOn w:val="Normal"/>
    <w:next w:val="Normal"/>
    <w:autoRedefine/>
    <w:uiPriority w:val="39"/>
    <w:unhideWhenUsed/>
    <w:rsid w:val="000F4AF0"/>
    <w:pPr>
      <w:spacing w:after="100"/>
    </w:pPr>
  </w:style>
  <w:style w:type="character" w:styleId="Lienhypertexte">
    <w:name w:val="Hyperlink"/>
    <w:basedOn w:val="Policepardfaut"/>
    <w:uiPriority w:val="99"/>
    <w:unhideWhenUsed/>
    <w:rsid w:val="000F4AF0"/>
    <w:rPr>
      <w:color w:val="0000FF" w:themeColor="hyperlink"/>
      <w:u w:val="single"/>
    </w:rPr>
  </w:style>
  <w:style w:type="character" w:customStyle="1" w:styleId="Titre2Car">
    <w:name w:val="Titre 2 Car"/>
    <w:basedOn w:val="Policepardfaut"/>
    <w:link w:val="Titre2"/>
    <w:uiPriority w:val="9"/>
    <w:rsid w:val="00146109"/>
    <w:rPr>
      <w:rFonts w:ascii="Verdana" w:eastAsiaTheme="majorEastAsia" w:hAnsi="Verdana" w:cstheme="majorBidi"/>
      <w:b/>
      <w:bCs/>
      <w:i/>
      <w:sz w:val="24"/>
      <w:szCs w:val="24"/>
    </w:rPr>
  </w:style>
  <w:style w:type="paragraph" w:styleId="TM2">
    <w:name w:val="toc 2"/>
    <w:basedOn w:val="Normal"/>
    <w:next w:val="Normal"/>
    <w:autoRedefine/>
    <w:uiPriority w:val="39"/>
    <w:unhideWhenUsed/>
    <w:rsid w:val="009A0CAE"/>
    <w:pPr>
      <w:spacing w:after="100"/>
      <w:ind w:left="220"/>
    </w:pPr>
  </w:style>
  <w:style w:type="character" w:styleId="Mentionnonrsolue">
    <w:name w:val="Unresolved Mention"/>
    <w:basedOn w:val="Policepardfaut"/>
    <w:uiPriority w:val="99"/>
    <w:semiHidden/>
    <w:unhideWhenUsed/>
    <w:rsid w:val="0032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ymnastiquegironde@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6270-9424-4E91-ABD8-FBD1CD89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3023</Words>
  <Characters>16631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DEPARTEMENTAL</dc:creator>
  <cp:lastModifiedBy>Armelle NICOT</cp:lastModifiedBy>
  <cp:revision>84</cp:revision>
  <cp:lastPrinted>2020-05-25T13:06:00Z</cp:lastPrinted>
  <dcterms:created xsi:type="dcterms:W3CDTF">2014-03-26T10:46:00Z</dcterms:created>
  <dcterms:modified xsi:type="dcterms:W3CDTF">2021-06-14T12:52:00Z</dcterms:modified>
</cp:coreProperties>
</file>