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7888D" w14:textId="67AD0848" w:rsidR="007378AC" w:rsidRPr="00197B4C" w:rsidRDefault="007378AC" w:rsidP="00197B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197B4C">
        <w:rPr>
          <w:sz w:val="36"/>
          <w:szCs w:val="36"/>
        </w:rPr>
        <w:t>CPD 1</w:t>
      </w:r>
    </w:p>
    <w:p w14:paraId="3FE121C6" w14:textId="3AD98F5B" w:rsidR="007378AC" w:rsidRDefault="007378AC" w:rsidP="007378AC">
      <w:pPr>
        <w:spacing w:after="0" w:line="240" w:lineRule="auto"/>
      </w:pPr>
    </w:p>
    <w:p w14:paraId="3EFCAC7A" w14:textId="77777777" w:rsidR="00197B4C" w:rsidRDefault="00197B4C" w:rsidP="001D0CFC">
      <w:pPr>
        <w:spacing w:after="0" w:line="240" w:lineRule="auto"/>
        <w:ind w:firstLine="708"/>
        <w:jc w:val="both"/>
      </w:pPr>
    </w:p>
    <w:p w14:paraId="475D7B83" w14:textId="1E53448F" w:rsidR="007378AC" w:rsidRDefault="007378AC" w:rsidP="001D0CFC">
      <w:pPr>
        <w:spacing w:after="0" w:line="240" w:lineRule="auto"/>
        <w:ind w:firstLine="708"/>
        <w:jc w:val="both"/>
      </w:pPr>
      <w:r>
        <w:t>La saison 201</w:t>
      </w:r>
      <w:r w:rsidR="001056D8">
        <w:t>9</w:t>
      </w:r>
      <w:r>
        <w:t xml:space="preserve"> 20</w:t>
      </w:r>
      <w:r w:rsidR="001056D8">
        <w:t>20</w:t>
      </w:r>
      <w:r>
        <w:t xml:space="preserve"> </w:t>
      </w:r>
      <w:r w:rsidR="00197B4C">
        <w:t>a</w:t>
      </w:r>
      <w:r>
        <w:t xml:space="preserve"> repris avec un 1</w:t>
      </w:r>
      <w:r w:rsidRPr="007378AC">
        <w:rPr>
          <w:vertAlign w:val="superscript"/>
        </w:rPr>
        <w:t>er</w:t>
      </w:r>
      <w:r>
        <w:t xml:space="preserve"> regroupement de gymnastes nées en 2009 2010 2011. Ce CPD (centre de perfectionnement départementale) s’est déroulé le 2</w:t>
      </w:r>
      <w:r w:rsidR="005D1032">
        <w:t>1</w:t>
      </w:r>
      <w:r>
        <w:t xml:space="preserve"> septembre 201</w:t>
      </w:r>
      <w:r w:rsidR="005D1032">
        <w:t>9</w:t>
      </w:r>
      <w:r>
        <w:t xml:space="preserve"> à </w:t>
      </w:r>
      <w:r w:rsidR="005D1032">
        <w:t>Talence</w:t>
      </w:r>
      <w:r>
        <w:t xml:space="preserve">. </w:t>
      </w:r>
      <w:r w:rsidR="005D1032">
        <w:t>I</w:t>
      </w:r>
      <w:r>
        <w:t xml:space="preserve">l y avait </w:t>
      </w:r>
      <w:r w:rsidR="005D1032">
        <w:t>23 gymnastes présentes. 11</w:t>
      </w:r>
      <w:r>
        <w:t xml:space="preserve"> clubs </w:t>
      </w:r>
      <w:r w:rsidR="005D1032">
        <w:t xml:space="preserve">de la gironde ont participé (Villenave D’Ornon, La Teste, Talence, Mérignac, Cenon, Le Haillan, Pessac (ASCPA), Libourne, Langon, Sauveterre de Guyenne, </w:t>
      </w:r>
      <w:r w:rsidR="00755F9C">
        <w:t>A</w:t>
      </w:r>
      <w:r w:rsidR="005D1032">
        <w:t>ndernos</w:t>
      </w:r>
      <w:r w:rsidR="00755F9C">
        <w:t>)</w:t>
      </w:r>
      <w:r w:rsidR="005D1032">
        <w:t xml:space="preserve">.  </w:t>
      </w:r>
      <w:r>
        <w:t> </w:t>
      </w:r>
    </w:p>
    <w:p w14:paraId="2E924347" w14:textId="4D1E0467" w:rsidR="007378AC" w:rsidRDefault="00DB4D11" w:rsidP="001D0CFC">
      <w:pPr>
        <w:spacing w:after="0" w:line="240" w:lineRule="auto"/>
        <w:jc w:val="both"/>
      </w:pPr>
      <w:r>
        <w:t>La formule de la séance a plus aux gym</w:t>
      </w:r>
      <w:r w:rsidR="00197B4C">
        <w:t>naste</w:t>
      </w:r>
      <w:r>
        <w:t>s et aux entraineurs :</w:t>
      </w:r>
    </w:p>
    <w:p w14:paraId="139BC6ED" w14:textId="5760CD67" w:rsidR="00197B4C" w:rsidRDefault="00197B4C" w:rsidP="001D0CF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Accueil </w:t>
      </w:r>
      <w:r w:rsidR="00755F9C">
        <w:t>(explication de la séance aux entraineurs, jeux de coopération entre les gymnastes)</w:t>
      </w:r>
    </w:p>
    <w:p w14:paraId="6D194B8C" w14:textId="3CD8EA24" w:rsidR="00197B4C" w:rsidRDefault="00197B4C" w:rsidP="001D0CF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Echauffement </w:t>
      </w:r>
      <w:r w:rsidR="005D1032">
        <w:t xml:space="preserve">Cardio sous forme de jeux </w:t>
      </w:r>
    </w:p>
    <w:p w14:paraId="47FBC257" w14:textId="444DB68E" w:rsidR="00DB4D11" w:rsidRDefault="005D1032" w:rsidP="001D0CF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3 X 20 minutes préparation physique : Alignement, Renforcement cheville, Les souplesses</w:t>
      </w:r>
    </w:p>
    <w:p w14:paraId="707E23E4" w14:textId="2115191B" w:rsidR="00DB4D11" w:rsidRDefault="005D1032" w:rsidP="001D0CF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2</w:t>
      </w:r>
      <w:r w:rsidR="00DB4D11">
        <w:t xml:space="preserve"> X 30 minutes d’agrès (saut, barres)</w:t>
      </w:r>
    </w:p>
    <w:p w14:paraId="35DD75CF" w14:textId="0508FA62" w:rsidR="00197B4C" w:rsidRDefault="00197B4C" w:rsidP="001D0CF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Etirement </w:t>
      </w:r>
    </w:p>
    <w:p w14:paraId="447A42A4" w14:textId="15DE01C5" w:rsidR="00197B4C" w:rsidRDefault="00197B4C" w:rsidP="001D0CF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Gouter </w:t>
      </w:r>
    </w:p>
    <w:p w14:paraId="30A2A7E6" w14:textId="5723342F" w:rsidR="00DB4D11" w:rsidRDefault="00755F9C" w:rsidP="001D0CFC">
      <w:pPr>
        <w:spacing w:after="0" w:line="240" w:lineRule="auto"/>
        <w:ind w:firstLine="360"/>
        <w:jc w:val="both"/>
      </w:pPr>
      <w:r>
        <w:t xml:space="preserve">Un </w:t>
      </w:r>
      <w:r w:rsidR="00DB4D11">
        <w:t>grand nombre d’entraineurs présents (1</w:t>
      </w:r>
      <w:r>
        <w:t>1</w:t>
      </w:r>
      <w:r w:rsidR="00DB4D11">
        <w:t>), ce qui a permis à la responsable de se détacher et ainsi voir l’ensemble des gymnastes et donner des conseils aux entraineurs.</w:t>
      </w:r>
      <w:r>
        <w:t xml:space="preserve"> C’était également très intéressant pour les gymnastes qui ont pu bénéficier d’un grand nombre de correction et de manipulation.</w:t>
      </w:r>
    </w:p>
    <w:p w14:paraId="1DC7BC80" w14:textId="77777777" w:rsidR="00755F9C" w:rsidRDefault="00DB4D11" w:rsidP="001D0CFC">
      <w:pPr>
        <w:spacing w:after="0" w:line="240" w:lineRule="auto"/>
        <w:ind w:firstLine="360"/>
        <w:jc w:val="both"/>
      </w:pPr>
      <w:r>
        <w:t>A l’issus du stage, regroupement des entraineurs pour partager nos impression</w:t>
      </w:r>
      <w:r w:rsidR="00197B4C">
        <w:t>s</w:t>
      </w:r>
      <w:r>
        <w:t xml:space="preserve"> sur les gymnastes et ainsi </w:t>
      </w:r>
      <w:r w:rsidR="00197B4C">
        <w:t>proposer un collectif départemental</w:t>
      </w:r>
      <w:r>
        <w:t xml:space="preserve"> pour passer </w:t>
      </w:r>
      <w:r w:rsidR="00197B4C">
        <w:t>au</w:t>
      </w:r>
      <w:r>
        <w:t xml:space="preserve"> CPID 1 qui aura lieu le </w:t>
      </w:r>
      <w:r w:rsidR="00197B4C">
        <w:t xml:space="preserve">Dimanche </w:t>
      </w:r>
      <w:r w:rsidR="00755F9C">
        <w:t>6</w:t>
      </w:r>
      <w:r w:rsidR="00197B4C">
        <w:t xml:space="preserve"> Octobre de 9H30 à 1</w:t>
      </w:r>
      <w:r w:rsidR="00755F9C">
        <w:t>6</w:t>
      </w:r>
      <w:r w:rsidR="00197B4C">
        <w:t>H</w:t>
      </w:r>
      <w:r w:rsidR="00755F9C">
        <w:t>0</w:t>
      </w:r>
      <w:r w:rsidR="00197B4C">
        <w:t xml:space="preserve">0 à Agen. </w:t>
      </w:r>
    </w:p>
    <w:p w14:paraId="47B92A50" w14:textId="53E7A056" w:rsidR="00DB4D11" w:rsidRDefault="00755F9C" w:rsidP="001D0CFC">
      <w:pPr>
        <w:spacing w:after="0" w:line="240" w:lineRule="auto"/>
        <w:ind w:firstLine="360"/>
        <w:jc w:val="both"/>
      </w:pPr>
      <w:r>
        <w:t>V</w:t>
      </w:r>
      <w:r w:rsidR="00197B4C">
        <w:t>oici la liste des gymnastes proposée</w:t>
      </w:r>
      <w:r w:rsidR="000E56DA">
        <w:t>s</w:t>
      </w:r>
      <w:r w:rsidR="00197B4C">
        <w:t xml:space="preserve"> pour l’étape suivantes :</w:t>
      </w:r>
    </w:p>
    <w:p w14:paraId="3AD36888" w14:textId="77777777" w:rsidR="00755F9C" w:rsidRDefault="00755F9C" w:rsidP="001D0CF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SARRAILH AURORE SAM 2011</w:t>
      </w:r>
    </w:p>
    <w:p w14:paraId="60FD9270" w14:textId="77777777" w:rsidR="00755F9C" w:rsidRDefault="00755F9C" w:rsidP="001D0CF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AUGER LEANA UST 2012</w:t>
      </w:r>
    </w:p>
    <w:p w14:paraId="1EC3F8C9" w14:textId="77777777" w:rsidR="00755F9C" w:rsidRDefault="00755F9C" w:rsidP="001D0CF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842054">
        <w:t>VAISSIERE AINOHA LA TESTE 2011</w:t>
      </w:r>
    </w:p>
    <w:p w14:paraId="55346FF0" w14:textId="77777777" w:rsidR="00755F9C" w:rsidRPr="00755F9C" w:rsidRDefault="00755F9C" w:rsidP="001D0CF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4738C7">
        <w:rPr>
          <w:rFonts w:ascii="Calibri" w:eastAsia="Times New Roman" w:hAnsi="Calibri" w:cs="Calibri"/>
          <w:color w:val="000000"/>
          <w:lang w:eastAsia="fr-FR"/>
        </w:rPr>
        <w:t xml:space="preserve">OTHMAN </w:t>
      </w:r>
      <w:proofErr w:type="spellStart"/>
      <w:r w:rsidRPr="004738C7">
        <w:rPr>
          <w:rFonts w:ascii="Calibri" w:eastAsia="Times New Roman" w:hAnsi="Calibri" w:cs="Calibri"/>
          <w:color w:val="000000"/>
          <w:lang w:eastAsia="fr-FR"/>
        </w:rPr>
        <w:t>Adeya</w:t>
      </w:r>
      <w:proofErr w:type="spellEnd"/>
      <w:r>
        <w:rPr>
          <w:rFonts w:ascii="Calibri" w:eastAsia="Times New Roman" w:hAnsi="Calibri" w:cs="Calibri"/>
          <w:color w:val="000000"/>
          <w:lang w:eastAsia="fr-FR"/>
        </w:rPr>
        <w:t xml:space="preserve"> 2011 CENON</w:t>
      </w:r>
    </w:p>
    <w:p w14:paraId="2282550D" w14:textId="48E6F995" w:rsidR="00757D68" w:rsidRDefault="00FB5FE2" w:rsidP="001D0CF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755F9C">
        <w:t xml:space="preserve">VERVOORT </w:t>
      </w:r>
      <w:r w:rsidR="00755F9C" w:rsidRPr="004738C7">
        <w:t>NINON LA TESTE 2010</w:t>
      </w:r>
    </w:p>
    <w:p w14:paraId="3ADA9B95" w14:textId="5B9BDD28" w:rsidR="00757D68" w:rsidRDefault="00757D68" w:rsidP="001D0CFC">
      <w:pPr>
        <w:spacing w:after="0" w:line="240" w:lineRule="auto"/>
        <w:jc w:val="both"/>
      </w:pPr>
      <w:r>
        <w:t>LISTE DES RESERVES</w:t>
      </w:r>
      <w:r w:rsidR="00755F9C">
        <w:t xml:space="preserve"> (classées dans l’ordre ou elles </w:t>
      </w:r>
      <w:r w:rsidR="001E7922">
        <w:t>sont</w:t>
      </w:r>
      <w:r w:rsidR="00755F9C">
        <w:t xml:space="preserve"> proposées)</w:t>
      </w:r>
    </w:p>
    <w:p w14:paraId="33EBF77D" w14:textId="5CA29B23" w:rsidR="00755F9C" w:rsidRDefault="00755F9C" w:rsidP="001D0CF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rFonts w:ascii="Calibri" w:eastAsia="Times New Roman" w:hAnsi="Calibri" w:cs="Calibri"/>
          <w:color w:val="000000"/>
          <w:lang w:eastAsia="fr-FR"/>
        </w:rPr>
        <w:t>1</w:t>
      </w:r>
      <w:r w:rsidR="00B96688">
        <w:rPr>
          <w:rFonts w:ascii="Calibri" w:eastAsia="Times New Roman" w:hAnsi="Calibri" w:cs="Calibri"/>
          <w:color w:val="000000"/>
          <w:lang w:eastAsia="fr-FR"/>
        </w:rPr>
        <w:t xml:space="preserve">. 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842054">
        <w:rPr>
          <w:rFonts w:ascii="Calibri" w:eastAsia="Times New Roman" w:hAnsi="Calibri" w:cs="Calibri"/>
          <w:color w:val="000000"/>
          <w:lang w:eastAsia="fr-FR"/>
        </w:rPr>
        <w:t>FONTAN Louna</w:t>
      </w:r>
      <w:r>
        <w:rPr>
          <w:rFonts w:ascii="Calibri" w:eastAsia="Times New Roman" w:hAnsi="Calibri" w:cs="Calibri"/>
          <w:color w:val="000000"/>
          <w:lang w:eastAsia="fr-FR"/>
        </w:rPr>
        <w:t xml:space="preserve"> 2012 LANGON</w:t>
      </w:r>
      <w:r>
        <w:t xml:space="preserve"> </w:t>
      </w:r>
    </w:p>
    <w:p w14:paraId="4C5EEEB1" w14:textId="0D0C2803" w:rsidR="00755F9C" w:rsidRPr="00755F9C" w:rsidRDefault="00755F9C" w:rsidP="001D0CF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2</w:t>
      </w:r>
      <w:r w:rsidR="00B9668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.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Pr="0084205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VAN DER HORST Alix 2012 LIBOURN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</w:t>
      </w:r>
      <w:r w:rsidRPr="00842054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14:paraId="0BF7F321" w14:textId="2667B28A" w:rsidR="00755F9C" w:rsidRDefault="00755F9C" w:rsidP="001D0CF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755F9C">
        <w:rPr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 w:rsidR="00B96688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755F9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MAUTAUBAN Charlie 2012 ASCPA</w:t>
      </w:r>
      <w:r>
        <w:t xml:space="preserve"> </w:t>
      </w:r>
    </w:p>
    <w:p w14:paraId="6443A20A" w14:textId="73391B7E" w:rsidR="00755F9C" w:rsidRDefault="00755F9C" w:rsidP="00755F9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755F9C">
        <w:rPr>
          <w:rFonts w:ascii="Calibri" w:eastAsia="Times New Roman" w:hAnsi="Calibri" w:cs="Calibri"/>
          <w:color w:val="000000"/>
          <w:lang w:eastAsia="fr-FR"/>
        </w:rPr>
        <w:t>4</w:t>
      </w:r>
      <w:r w:rsidR="00B96688">
        <w:rPr>
          <w:rFonts w:ascii="Calibri" w:eastAsia="Times New Roman" w:hAnsi="Calibri" w:cs="Calibri"/>
          <w:color w:val="000000"/>
          <w:lang w:eastAsia="fr-FR"/>
        </w:rPr>
        <w:t>.</w:t>
      </w:r>
      <w:r w:rsidRPr="00755F9C">
        <w:rPr>
          <w:rFonts w:ascii="Calibri" w:eastAsia="Times New Roman" w:hAnsi="Calibri" w:cs="Calibri"/>
          <w:color w:val="000000"/>
          <w:lang w:eastAsia="fr-FR"/>
        </w:rPr>
        <w:t xml:space="preserve"> ROBIN </w:t>
      </w:r>
      <w:proofErr w:type="spellStart"/>
      <w:r w:rsidRPr="00755F9C">
        <w:rPr>
          <w:rFonts w:ascii="Calibri" w:eastAsia="Times New Roman" w:hAnsi="Calibri" w:cs="Calibri"/>
          <w:color w:val="000000"/>
          <w:lang w:eastAsia="fr-FR"/>
        </w:rPr>
        <w:t>Ylianha</w:t>
      </w:r>
      <w:proofErr w:type="spellEnd"/>
      <w:r w:rsidRPr="00755F9C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gramStart"/>
      <w:r w:rsidRPr="00755F9C">
        <w:rPr>
          <w:rFonts w:ascii="Calibri" w:eastAsia="Times New Roman" w:hAnsi="Calibri" w:cs="Calibri"/>
          <w:color w:val="000000"/>
          <w:lang w:eastAsia="fr-FR"/>
        </w:rPr>
        <w:t>2010  CENON</w:t>
      </w:r>
      <w:proofErr w:type="gramEnd"/>
    </w:p>
    <w:p w14:paraId="0FF895D9" w14:textId="72E48753" w:rsidR="00755F9C" w:rsidRDefault="00B96688" w:rsidP="001D0CF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5. </w:t>
      </w:r>
      <w:r w:rsidRPr="004738C7">
        <w:t xml:space="preserve">GALLIN </w:t>
      </w:r>
      <w:proofErr w:type="gramStart"/>
      <w:r w:rsidRPr="004738C7">
        <w:t>NINON  ASGV</w:t>
      </w:r>
      <w:proofErr w:type="gramEnd"/>
      <w:r w:rsidRPr="004738C7">
        <w:t xml:space="preserve"> 2011</w:t>
      </w:r>
    </w:p>
    <w:p w14:paraId="44288073" w14:textId="77777777" w:rsidR="00B96688" w:rsidRDefault="00B96688" w:rsidP="001D0CFC">
      <w:pPr>
        <w:pStyle w:val="Paragraphedeliste"/>
        <w:numPr>
          <w:ilvl w:val="0"/>
          <w:numId w:val="1"/>
        </w:numPr>
        <w:spacing w:after="0" w:line="240" w:lineRule="auto"/>
        <w:jc w:val="both"/>
      </w:pPr>
    </w:p>
    <w:p w14:paraId="6CC98CCE" w14:textId="210C04E7" w:rsidR="00197B4C" w:rsidRDefault="00197B4C" w:rsidP="001D0CFC">
      <w:pPr>
        <w:spacing w:after="0" w:line="240" w:lineRule="auto"/>
        <w:ind w:firstLine="360"/>
        <w:jc w:val="both"/>
      </w:pPr>
      <w:r>
        <w:t xml:space="preserve">Les autres gymnastes sont bien sûr les </w:t>
      </w:r>
      <w:proofErr w:type="spellStart"/>
      <w:r>
        <w:t>bienvenue</w:t>
      </w:r>
      <w:r w:rsidR="00B96688">
        <w:t>S</w:t>
      </w:r>
      <w:proofErr w:type="spellEnd"/>
      <w:r>
        <w:t xml:space="preserve"> sur le CPD 2 qui </w:t>
      </w:r>
      <w:r w:rsidR="001D0CFC">
        <w:t>aura lieu</w:t>
      </w:r>
      <w:r>
        <w:t xml:space="preserve"> le Samedi 1</w:t>
      </w:r>
      <w:r w:rsidR="00B96688">
        <w:t>8</w:t>
      </w:r>
      <w:r>
        <w:t xml:space="preserve"> Novembre de 13H30 à 17H</w:t>
      </w:r>
      <w:proofErr w:type="gramStart"/>
      <w:r>
        <w:t xml:space="preserve">00 </w:t>
      </w:r>
      <w:r w:rsidR="00B96688">
        <w:t xml:space="preserve"> </w:t>
      </w:r>
      <w:r>
        <w:t>(</w:t>
      </w:r>
      <w:proofErr w:type="gramEnd"/>
      <w:r>
        <w:t xml:space="preserve">lieu à </w:t>
      </w:r>
      <w:r w:rsidR="00B96688">
        <w:t>définir</w:t>
      </w:r>
      <w:r>
        <w:t>)</w:t>
      </w:r>
    </w:p>
    <w:p w14:paraId="6524E0EE" w14:textId="77777777" w:rsidR="00B96688" w:rsidRDefault="00B96688" w:rsidP="001D0CFC">
      <w:pPr>
        <w:spacing w:after="0" w:line="240" w:lineRule="auto"/>
        <w:ind w:firstLine="360"/>
        <w:jc w:val="both"/>
      </w:pPr>
    </w:p>
    <w:p w14:paraId="023D1D06" w14:textId="52D5E5D6" w:rsidR="005D1032" w:rsidRDefault="005D1032" w:rsidP="001D0CFC">
      <w:pPr>
        <w:spacing w:after="0" w:line="240" w:lineRule="auto"/>
        <w:ind w:firstLine="360"/>
        <w:jc w:val="both"/>
      </w:pPr>
      <w:r>
        <w:t xml:space="preserve">Bilan très positif concernant les effectifs </w:t>
      </w:r>
      <w:r w:rsidR="00755F9C">
        <w:t>et le nombre de club présent pour un stage qui démarre tôt dans la saison.</w:t>
      </w:r>
    </w:p>
    <w:p w14:paraId="72DF1CF4" w14:textId="6AF7B49D" w:rsidR="00B96688" w:rsidRDefault="00B96688" w:rsidP="001D0CFC">
      <w:pPr>
        <w:spacing w:after="0" w:line="240" w:lineRule="auto"/>
        <w:ind w:firstLine="360"/>
        <w:jc w:val="both"/>
      </w:pPr>
      <w:r>
        <w:t>Très bonne dynamique des entraineurs présents ce qui a rendu ce stage très intéressant.</w:t>
      </w:r>
    </w:p>
    <w:p w14:paraId="3BD8E791" w14:textId="0B387B53" w:rsidR="00B96688" w:rsidRDefault="00B96688" w:rsidP="001D0CFC">
      <w:pPr>
        <w:spacing w:after="0" w:line="240" w:lineRule="auto"/>
        <w:ind w:firstLine="360"/>
        <w:jc w:val="both"/>
      </w:pPr>
    </w:p>
    <w:p w14:paraId="10DFC3DF" w14:textId="1B93552E" w:rsidR="00B96688" w:rsidRDefault="00B96688" w:rsidP="001D0CFC">
      <w:pPr>
        <w:spacing w:after="0" w:line="240" w:lineRule="auto"/>
        <w:ind w:firstLine="360"/>
        <w:jc w:val="both"/>
      </w:pPr>
      <w:r>
        <w:t>Rappel des dates des centres de perfectionnement départementaux, interdépartementaux régionaux et Avenir.</w:t>
      </w:r>
    </w:p>
    <w:p w14:paraId="3C1AA974" w14:textId="20B57A8F" w:rsidR="00B96688" w:rsidRDefault="00B96688" w:rsidP="00B96688">
      <w:pPr>
        <w:spacing w:after="0" w:line="240" w:lineRule="auto"/>
      </w:pPr>
    </w:p>
    <w:p w14:paraId="65E3AA0B" w14:textId="77777777" w:rsidR="00B96688" w:rsidRDefault="00B96688" w:rsidP="00B96688">
      <w:pPr>
        <w:spacing w:after="0" w:line="240" w:lineRule="auto"/>
        <w:jc w:val="center"/>
      </w:pPr>
      <w:r>
        <w:t>-CPID1 : 06 Octobre 9H30 16H00 à Agen</w:t>
      </w:r>
    </w:p>
    <w:p w14:paraId="69FF5F34" w14:textId="77777777" w:rsidR="00B96688" w:rsidRDefault="00B96688" w:rsidP="00B96688">
      <w:pPr>
        <w:spacing w:after="0" w:line="240" w:lineRule="auto"/>
        <w:jc w:val="center"/>
      </w:pPr>
      <w:r>
        <w:t>-CP AVENIR : Du 23 Octobre au 25 Octobre (14H00 /14H00) à Boulazac</w:t>
      </w:r>
    </w:p>
    <w:p w14:paraId="04F44DB9" w14:textId="6D2B7273" w:rsidR="00B96688" w:rsidRDefault="00B96688" w:rsidP="00B96688">
      <w:pPr>
        <w:spacing w:after="0" w:line="240" w:lineRule="auto"/>
        <w:jc w:val="center"/>
      </w:pPr>
      <w:r>
        <w:t>-CPR1 : Du 25 au 26 Octobre (15H00/12H30) à Boulazac</w:t>
      </w:r>
    </w:p>
    <w:p w14:paraId="2B56610A" w14:textId="77777777" w:rsidR="00B96688" w:rsidRDefault="00B96688" w:rsidP="00B96688">
      <w:pPr>
        <w:spacing w:after="0" w:line="240" w:lineRule="auto"/>
        <w:jc w:val="center"/>
      </w:pPr>
      <w:r>
        <w:t>-CPD2 : 16 Novembre 13H30 17H00 (2010 2011 2012)</w:t>
      </w:r>
    </w:p>
    <w:p w14:paraId="2BD58444" w14:textId="77777777" w:rsidR="00B96688" w:rsidRDefault="00B96688" w:rsidP="00B96688">
      <w:pPr>
        <w:spacing w:after="0" w:line="240" w:lineRule="auto"/>
        <w:jc w:val="center"/>
      </w:pPr>
      <w:r>
        <w:t>-CPID2 : 01 Décembre 9H30 16H00 à La Teste</w:t>
      </w:r>
    </w:p>
    <w:p w14:paraId="393FF10E" w14:textId="77777777" w:rsidR="00B96688" w:rsidRDefault="00B96688" w:rsidP="00B96688">
      <w:pPr>
        <w:spacing w:after="0" w:line="240" w:lineRule="auto"/>
        <w:jc w:val="center"/>
      </w:pPr>
      <w:r>
        <w:t>-CP AVENIR : Du 02 Janvier au 04 Janvier (14HOO/14H00) à Boulazac</w:t>
      </w:r>
    </w:p>
    <w:p w14:paraId="650F8372" w14:textId="77777777" w:rsidR="00B96688" w:rsidRDefault="00B96688" w:rsidP="00B96688">
      <w:pPr>
        <w:spacing w:after="0" w:line="240" w:lineRule="auto"/>
        <w:jc w:val="center"/>
      </w:pPr>
      <w:r>
        <w:t>-CPR2 : Du 04 Janvier au 05 Janvier (15H00/12H30) à Boulazac</w:t>
      </w:r>
    </w:p>
    <w:p w14:paraId="1F3292B2" w14:textId="77777777" w:rsidR="00B96688" w:rsidRDefault="00B96688" w:rsidP="00B96688">
      <w:pPr>
        <w:spacing w:after="0" w:line="240" w:lineRule="auto"/>
        <w:jc w:val="center"/>
      </w:pPr>
      <w:r>
        <w:t>-CPD3 : Le 01 Février 13H30 17H00 (2010 2011 2012)</w:t>
      </w:r>
    </w:p>
    <w:p w14:paraId="723267D0" w14:textId="77777777" w:rsidR="00B96688" w:rsidRDefault="00B96688" w:rsidP="00B96688">
      <w:pPr>
        <w:spacing w:after="0" w:line="240" w:lineRule="auto"/>
        <w:jc w:val="center"/>
      </w:pPr>
      <w:r>
        <w:t>-CPID3 : Le 08 Mars 9H30 16H00 à Talence</w:t>
      </w:r>
    </w:p>
    <w:p w14:paraId="12C59CC3" w14:textId="77777777" w:rsidR="00B96688" w:rsidRDefault="00B96688" w:rsidP="00B96688">
      <w:pPr>
        <w:spacing w:after="0" w:line="240" w:lineRule="auto"/>
        <w:jc w:val="center"/>
      </w:pPr>
      <w:r>
        <w:t>-CP AVENIR : Du 22 Avril au 24 Avril (14H00/14H00) à Boulazac</w:t>
      </w:r>
    </w:p>
    <w:p w14:paraId="421BA49B" w14:textId="77777777" w:rsidR="00B96688" w:rsidRDefault="00B96688" w:rsidP="00B96688">
      <w:pPr>
        <w:spacing w:after="0" w:line="240" w:lineRule="auto"/>
        <w:jc w:val="center"/>
      </w:pPr>
      <w:r>
        <w:t>-CPR3 : Du 24 Avril au 25 Avril (15H00/12H30) à Boulazac</w:t>
      </w:r>
    </w:p>
    <w:p w14:paraId="298E0CC5" w14:textId="77777777" w:rsidR="00B96688" w:rsidRDefault="00B96688" w:rsidP="001D0CFC">
      <w:pPr>
        <w:spacing w:after="0" w:line="240" w:lineRule="auto"/>
        <w:ind w:firstLine="360"/>
        <w:jc w:val="both"/>
      </w:pPr>
    </w:p>
    <w:p w14:paraId="4C71823A" w14:textId="77777777" w:rsidR="00DB4D11" w:rsidRDefault="00DB4D11" w:rsidP="007378AC">
      <w:pPr>
        <w:spacing w:after="0" w:line="240" w:lineRule="auto"/>
      </w:pPr>
    </w:p>
    <w:sectPr w:rsidR="00DB4D11" w:rsidSect="00737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28E"/>
    <w:multiLevelType w:val="hybridMultilevel"/>
    <w:tmpl w:val="FC6455CA"/>
    <w:lvl w:ilvl="0" w:tplc="2586D0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D3"/>
    <w:rsid w:val="000E56DA"/>
    <w:rsid w:val="001056D8"/>
    <w:rsid w:val="00197B4C"/>
    <w:rsid w:val="001D0CFC"/>
    <w:rsid w:val="001E7922"/>
    <w:rsid w:val="00341C11"/>
    <w:rsid w:val="005D1032"/>
    <w:rsid w:val="006C00D3"/>
    <w:rsid w:val="007378AC"/>
    <w:rsid w:val="00755F9C"/>
    <w:rsid w:val="00757D68"/>
    <w:rsid w:val="009E5E77"/>
    <w:rsid w:val="00B96688"/>
    <w:rsid w:val="00BB14D3"/>
    <w:rsid w:val="00CB219D"/>
    <w:rsid w:val="00DB4D11"/>
    <w:rsid w:val="00FB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F0F7"/>
  <w15:chartTrackingRefBased/>
  <w15:docId w15:val="{49C2D35E-8F11-46A2-90F4-14FC7FE3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LE MIGNANT</dc:creator>
  <cp:keywords/>
  <dc:description/>
  <cp:lastModifiedBy>Armelle</cp:lastModifiedBy>
  <cp:revision>2</cp:revision>
  <dcterms:created xsi:type="dcterms:W3CDTF">2019-09-25T07:50:00Z</dcterms:created>
  <dcterms:modified xsi:type="dcterms:W3CDTF">2019-09-25T07:50:00Z</dcterms:modified>
</cp:coreProperties>
</file>